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8153" w14:textId="1A4BE869" w:rsidR="00704546" w:rsidRPr="0052548E" w:rsidRDefault="00704546" w:rsidP="00770336">
      <w:pPr>
        <w:tabs>
          <w:tab w:val="center" w:pos="4536"/>
          <w:tab w:val="right" w:pos="8280"/>
          <w:tab w:val="right" w:pos="9639"/>
        </w:tabs>
        <w:spacing w:before="120" w:line="276" w:lineRule="auto"/>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932A89">
        <w:rPr>
          <w:rFonts w:ascii="Arial" w:hAnsi="Arial" w:cs="Arial"/>
          <w:b/>
          <w:bCs/>
          <w:sz w:val="28"/>
        </w:rPr>
        <w:t>8</w:t>
      </w:r>
      <w:r w:rsidR="008F7EDF">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E67E9B">
        <w:rPr>
          <w:rFonts w:ascii="Arial" w:hAnsi="Arial" w:cs="Arial"/>
          <w:b/>
          <w:bCs/>
          <w:sz w:val="28"/>
        </w:rPr>
        <w:t>2408282</w:t>
      </w:r>
    </w:p>
    <w:p w14:paraId="26365A86" w14:textId="6D1FB153" w:rsidR="00E76CC4" w:rsidRDefault="00B860EE" w:rsidP="002A20A8">
      <w:pPr>
        <w:tabs>
          <w:tab w:val="center" w:pos="4536"/>
          <w:tab w:val="right" w:pos="9072"/>
        </w:tabs>
        <w:spacing w:before="120" w:line="276" w:lineRule="auto"/>
      </w:pPr>
      <w:r w:rsidRPr="00B860EE">
        <w:rPr>
          <w:rFonts w:ascii="Arial" w:eastAsia="MS Mincho" w:hAnsi="Arial" w:cs="Arial"/>
          <w:b/>
          <w:bCs/>
          <w:sz w:val="28"/>
          <w:lang w:eastAsia="ja-JP"/>
        </w:rPr>
        <w:t>Hefei , C</w:t>
      </w:r>
      <w:r w:rsidR="00E67E9B">
        <w:rPr>
          <w:rFonts w:ascii="Arial" w:eastAsia="MS Mincho" w:hAnsi="Arial" w:cs="Arial"/>
          <w:b/>
          <w:bCs/>
          <w:sz w:val="28"/>
          <w:lang w:eastAsia="ja-JP"/>
        </w:rPr>
        <w:t>hina</w:t>
      </w:r>
      <w:r w:rsidR="00FF0346">
        <w:rPr>
          <w:rFonts w:ascii="Arial" w:eastAsia="MS Mincho" w:hAnsi="Arial" w:cs="Arial"/>
          <w:b/>
          <w:bCs/>
          <w:sz w:val="28"/>
          <w:lang w:eastAsia="ja-JP"/>
        </w:rPr>
        <w:t xml:space="preserve">, </w:t>
      </w:r>
      <w:r w:rsidR="008F2B41">
        <w:rPr>
          <w:rFonts w:ascii="Arial" w:eastAsia="MS Mincho" w:hAnsi="Arial" w:cs="Arial"/>
          <w:b/>
          <w:bCs/>
          <w:sz w:val="28"/>
          <w:lang w:eastAsia="ja-JP"/>
        </w:rPr>
        <w:t xml:space="preserve">October </w:t>
      </w:r>
      <w:r w:rsidR="0079392F">
        <w:rPr>
          <w:rFonts w:ascii="Arial" w:eastAsia="MS Mincho" w:hAnsi="Arial" w:cs="Arial"/>
          <w:b/>
          <w:bCs/>
          <w:sz w:val="28"/>
          <w:lang w:eastAsia="ja-JP"/>
        </w:rPr>
        <w:t>14</w:t>
      </w:r>
      <w:r w:rsidR="00EC1F68" w:rsidRPr="00EC1F68">
        <w:rPr>
          <w:rFonts w:ascii="Arial" w:eastAsia="MS Mincho" w:hAnsi="Arial" w:cs="Arial"/>
          <w:b/>
          <w:bCs/>
          <w:sz w:val="28"/>
          <w:vertAlign w:val="superscript"/>
          <w:lang w:eastAsia="ja-JP"/>
        </w:rPr>
        <w:t>th</w:t>
      </w:r>
      <w:r w:rsidR="00FF0346">
        <w:rPr>
          <w:rFonts w:ascii="Arial" w:eastAsia="MS Mincho" w:hAnsi="Arial" w:cs="Arial"/>
          <w:b/>
          <w:bCs/>
          <w:sz w:val="28"/>
          <w:lang w:eastAsia="ja-JP"/>
        </w:rPr>
        <w:t xml:space="preserve"> –</w:t>
      </w:r>
      <w:r w:rsidR="00612661">
        <w:rPr>
          <w:rFonts w:ascii="Arial" w:eastAsia="MS Mincho" w:hAnsi="Arial" w:cs="Arial"/>
          <w:b/>
          <w:bCs/>
          <w:sz w:val="28"/>
          <w:lang w:eastAsia="ja-JP"/>
        </w:rPr>
        <w:t xml:space="preserve"> </w:t>
      </w:r>
      <w:r w:rsidR="0079392F">
        <w:rPr>
          <w:rFonts w:ascii="Arial" w:eastAsia="MS Mincho" w:hAnsi="Arial" w:cs="Arial"/>
          <w:b/>
          <w:bCs/>
          <w:sz w:val="28"/>
          <w:lang w:eastAsia="ja-JP"/>
        </w:rPr>
        <w:t>18</w:t>
      </w:r>
      <w:r w:rsidR="0079392F" w:rsidRPr="0079392F">
        <w:rPr>
          <w:rFonts w:ascii="Arial" w:eastAsia="MS Mincho" w:hAnsi="Arial" w:cs="Arial"/>
          <w:b/>
          <w:bCs/>
          <w:sz w:val="28"/>
          <w:vertAlign w:val="superscript"/>
          <w:lang w:eastAsia="ja-JP"/>
        </w:rPr>
        <w:t>th</w:t>
      </w:r>
      <w:r w:rsidR="00FF0346">
        <w:rPr>
          <w:rFonts w:ascii="Arial" w:eastAsia="MS Mincho" w:hAnsi="Arial" w:cs="Arial"/>
          <w:b/>
          <w:bCs/>
          <w:sz w:val="28"/>
          <w:lang w:eastAsia="ja-JP"/>
        </w:rPr>
        <w:t>, 202</w:t>
      </w:r>
      <w:r w:rsidR="00ED11E1">
        <w:rPr>
          <w:rFonts w:ascii="Arial" w:eastAsia="MS Mincho" w:hAnsi="Arial" w:cs="Arial"/>
          <w:b/>
          <w:bCs/>
          <w:sz w:val="28"/>
          <w:lang w:eastAsia="ja-JP"/>
        </w:rPr>
        <w:t>4</w:t>
      </w:r>
      <w:bookmarkEnd w:id="1"/>
      <w:bookmarkEnd w:id="2"/>
    </w:p>
    <w:p w14:paraId="6101D71C" w14:textId="77777777" w:rsidR="00D91B4E" w:rsidRDefault="00D91B4E" w:rsidP="00770336">
      <w:pPr>
        <w:pStyle w:val="CRCoverPage"/>
        <w:tabs>
          <w:tab w:val="left" w:pos="1980"/>
        </w:tabs>
        <w:spacing w:before="120" w:line="276" w:lineRule="auto"/>
        <w:jc w:val="both"/>
        <w:rPr>
          <w:rFonts w:eastAsia="Malgun Gothic" w:cs="Arial"/>
          <w:b/>
          <w:bCs/>
          <w:sz w:val="24"/>
          <w:szCs w:val="24"/>
          <w:lang w:val="en-US" w:eastAsia="ko-KR"/>
        </w:rPr>
      </w:pPr>
    </w:p>
    <w:p w14:paraId="1D31EC8B" w14:textId="29D8109B" w:rsidR="008F71D4" w:rsidRPr="00F76DA7" w:rsidRDefault="008F71D4" w:rsidP="00770336">
      <w:pPr>
        <w:pStyle w:val="CRCoverPage"/>
        <w:tabs>
          <w:tab w:val="left" w:pos="1980"/>
        </w:tabs>
        <w:spacing w:before="120"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A5DA3">
        <w:rPr>
          <w:rFonts w:cs="Arial"/>
          <w:b/>
          <w:bCs/>
          <w:sz w:val="24"/>
          <w:szCs w:val="24"/>
          <w:lang w:val="en-US"/>
        </w:rPr>
        <w:t>6</w:t>
      </w:r>
      <w:r w:rsidR="00C75DB3">
        <w:rPr>
          <w:rFonts w:cs="Arial"/>
          <w:b/>
          <w:bCs/>
          <w:sz w:val="24"/>
          <w:szCs w:val="24"/>
          <w:lang w:val="en-US"/>
        </w:rPr>
        <w:t>.3</w:t>
      </w:r>
    </w:p>
    <w:p w14:paraId="1F4C5309" w14:textId="7CAB9985" w:rsidR="008F71D4" w:rsidRPr="00F76DA7" w:rsidRDefault="008F71D4" w:rsidP="00770336">
      <w:pPr>
        <w:tabs>
          <w:tab w:val="left" w:pos="1985"/>
        </w:tabs>
        <w:spacing w:before="120"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1CC4AFAB"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0A5DA3">
        <w:rPr>
          <w:rFonts w:ascii="Arial" w:hAnsi="Arial" w:cs="Arial"/>
          <w:b/>
          <w:bCs/>
        </w:rPr>
        <w:t>RRC Connected Mode</w:t>
      </w:r>
      <w:r w:rsidR="003A3785">
        <w:rPr>
          <w:rFonts w:ascii="Arial" w:hAnsi="Arial" w:cs="Arial"/>
          <w:b/>
          <w:bCs/>
        </w:rPr>
        <w:t xml:space="preserve"> </w:t>
      </w:r>
      <w:r w:rsidR="00F65AA5">
        <w:rPr>
          <w:rFonts w:ascii="Arial" w:hAnsi="Arial" w:cs="Arial"/>
          <w:b/>
          <w:bCs/>
        </w:rPr>
        <w:t>LP-</w:t>
      </w:r>
      <w:r w:rsidR="003A3785">
        <w:rPr>
          <w:rFonts w:ascii="Arial" w:hAnsi="Arial" w:cs="Arial"/>
          <w:b/>
          <w:bCs/>
        </w:rPr>
        <w:t>WUS</w:t>
      </w:r>
      <w:r w:rsidR="000A5DA3">
        <w:rPr>
          <w:rFonts w:ascii="Arial" w:hAnsi="Arial" w:cs="Arial"/>
          <w:b/>
          <w:bCs/>
        </w:rPr>
        <w:t xml:space="preserve"> Monitoring</w:t>
      </w:r>
    </w:p>
    <w:p w14:paraId="5FF4E466" w14:textId="0EC37691"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2EDC4FC0" w14:textId="517F9F41" w:rsidR="00B27598" w:rsidRDefault="00A35469" w:rsidP="00770336">
      <w:pPr>
        <w:pStyle w:val="Heading1"/>
        <w:spacing w:before="120" w:line="276" w:lineRule="auto"/>
        <w:rPr>
          <w:rFonts w:cs="Arial"/>
          <w:b/>
          <w:sz w:val="32"/>
          <w:szCs w:val="32"/>
        </w:rPr>
      </w:pPr>
      <w:r w:rsidRPr="00F76DA7">
        <w:rPr>
          <w:rFonts w:cs="Arial"/>
          <w:b/>
          <w:sz w:val="32"/>
          <w:szCs w:val="32"/>
        </w:rPr>
        <w:t>Introduction</w:t>
      </w:r>
      <w:bookmarkEnd w:id="4"/>
    </w:p>
    <w:p w14:paraId="3905DB10" w14:textId="58BD59D3" w:rsidR="005C51EB" w:rsidRPr="002A20A8" w:rsidRDefault="00624C5B" w:rsidP="002A20A8">
      <w:pPr>
        <w:spacing w:line="276" w:lineRule="auto"/>
        <w:contextualSpacing/>
        <w:jc w:val="both"/>
        <w:rPr>
          <w:rFonts w:ascii="Arial" w:hAnsi="Arial" w:cs="Arial"/>
          <w:lang w:val="en-GB" w:eastAsia="zh-CN"/>
        </w:rPr>
      </w:pPr>
      <w:r w:rsidRPr="002A20A8">
        <w:rPr>
          <w:rFonts w:ascii="Arial" w:hAnsi="Arial" w:cs="Arial"/>
          <w:lang w:val="en-GB" w:eastAsia="zh-CN"/>
        </w:rPr>
        <w:t>In RAN#</w:t>
      </w:r>
      <w:r w:rsidR="001C0353" w:rsidRPr="002A20A8">
        <w:rPr>
          <w:rFonts w:ascii="Arial" w:hAnsi="Arial" w:cs="Arial"/>
          <w:lang w:val="en-GB" w:eastAsia="zh-CN"/>
        </w:rPr>
        <w:t>10</w:t>
      </w:r>
      <w:r w:rsidR="004272EC" w:rsidRPr="00B744E8">
        <w:rPr>
          <w:rFonts w:ascii="Arial" w:hAnsi="Arial" w:cs="Arial"/>
          <w:lang w:val="en-GB" w:eastAsia="zh-CN"/>
        </w:rPr>
        <w:t>2</w:t>
      </w:r>
      <w:r w:rsidRPr="002A20A8">
        <w:rPr>
          <w:rFonts w:ascii="Arial" w:hAnsi="Arial" w:cs="Arial"/>
          <w:lang w:val="en-GB" w:eastAsia="zh-CN"/>
        </w:rPr>
        <w:t xml:space="preserve">, </w:t>
      </w:r>
      <w:r w:rsidR="004272EC" w:rsidRPr="00B744E8">
        <w:rPr>
          <w:rFonts w:ascii="Arial" w:hAnsi="Arial" w:cs="Arial"/>
          <w:lang w:val="en-GB" w:eastAsia="zh-CN"/>
        </w:rPr>
        <w:t xml:space="preserve">a new </w:t>
      </w:r>
      <w:r w:rsidR="00944AB2" w:rsidRPr="002A20A8">
        <w:rPr>
          <w:rFonts w:ascii="Arial" w:hAnsi="Arial" w:cs="Arial"/>
          <w:lang w:val="en-GB" w:eastAsia="zh-CN"/>
        </w:rPr>
        <w:t>work</w:t>
      </w:r>
      <w:r w:rsidRPr="002A20A8">
        <w:rPr>
          <w:rFonts w:ascii="Arial" w:hAnsi="Arial" w:cs="Arial"/>
          <w:lang w:val="en-GB" w:eastAsia="zh-CN"/>
        </w:rPr>
        <w:t xml:space="preserve"> item </w:t>
      </w:r>
      <w:r w:rsidR="00EE0727" w:rsidRPr="002A20A8">
        <w:rPr>
          <w:rFonts w:ascii="Arial" w:hAnsi="Arial" w:cs="Arial"/>
          <w:lang w:val="en-GB" w:eastAsia="zh-CN"/>
        </w:rPr>
        <w:t>[</w:t>
      </w:r>
      <w:r w:rsidR="00F51279" w:rsidRPr="00B744E8">
        <w:rPr>
          <w:rFonts w:ascii="Arial" w:hAnsi="Arial" w:cs="Arial"/>
          <w:lang w:val="en-GB" w:eastAsia="zh-CN"/>
        </w:rPr>
        <w:t>1</w:t>
      </w:r>
      <w:r w:rsidR="00EE0727" w:rsidRPr="002A20A8">
        <w:rPr>
          <w:rFonts w:ascii="Arial" w:hAnsi="Arial" w:cs="Arial"/>
          <w:lang w:val="en-GB" w:eastAsia="zh-CN"/>
        </w:rPr>
        <w:t xml:space="preserve">] </w:t>
      </w:r>
      <w:r w:rsidRPr="002A20A8">
        <w:rPr>
          <w:rFonts w:ascii="Arial" w:hAnsi="Arial" w:cs="Arial"/>
          <w:lang w:val="en-GB" w:eastAsia="zh-CN"/>
        </w:rPr>
        <w:t xml:space="preserve">for low-power wake-up signal and receiver </w:t>
      </w:r>
      <w:r w:rsidR="00944AB2" w:rsidRPr="002A20A8">
        <w:rPr>
          <w:rFonts w:ascii="Arial" w:hAnsi="Arial" w:cs="Arial"/>
          <w:lang w:val="en-GB" w:eastAsia="zh-CN"/>
        </w:rPr>
        <w:t xml:space="preserve">for NR </w:t>
      </w:r>
      <w:r w:rsidRPr="002A20A8">
        <w:rPr>
          <w:rFonts w:ascii="Arial" w:hAnsi="Arial" w:cs="Arial"/>
          <w:lang w:val="en-GB" w:eastAsia="zh-CN"/>
        </w:rPr>
        <w:t>has been approved</w:t>
      </w:r>
      <w:r w:rsidR="005C51EB" w:rsidRPr="00B744E8">
        <w:rPr>
          <w:rFonts w:ascii="Arial" w:hAnsi="Arial" w:cs="Arial"/>
          <w:lang w:val="en-GB" w:eastAsia="zh-CN"/>
        </w:rPr>
        <w:t xml:space="preserve">. </w:t>
      </w:r>
      <w:r w:rsidR="004272EC" w:rsidRPr="00B744E8">
        <w:rPr>
          <w:rFonts w:ascii="Arial" w:hAnsi="Arial" w:cs="Arial"/>
          <w:lang w:val="en-GB" w:eastAsia="zh-CN"/>
        </w:rPr>
        <w:t xml:space="preserve">Based on the agreed work item, in RAN#103, </w:t>
      </w:r>
      <w:r w:rsidR="008F4C52" w:rsidRPr="00B744E8">
        <w:rPr>
          <w:rFonts w:ascii="Arial" w:hAnsi="Arial" w:cs="Arial"/>
          <w:lang w:val="en-GB" w:eastAsia="zh-CN"/>
        </w:rPr>
        <w:t>detailed work scope for RAN4 [</w:t>
      </w:r>
      <w:r w:rsidR="001E16FE" w:rsidRPr="00B744E8">
        <w:rPr>
          <w:rFonts w:ascii="Arial" w:hAnsi="Arial" w:cs="Arial"/>
          <w:lang w:val="en-GB" w:eastAsia="zh-CN"/>
        </w:rPr>
        <w:t>2</w:t>
      </w:r>
      <w:r w:rsidR="008F4C52" w:rsidRPr="00B744E8">
        <w:rPr>
          <w:rFonts w:ascii="Arial" w:hAnsi="Arial" w:cs="Arial"/>
          <w:lang w:val="en-GB" w:eastAsia="zh-CN"/>
        </w:rPr>
        <w:t xml:space="preserve">] has been updated. </w:t>
      </w:r>
      <w:r w:rsidR="005C51EB" w:rsidRPr="00B744E8">
        <w:rPr>
          <w:rFonts w:ascii="Arial" w:hAnsi="Arial" w:cs="Arial"/>
          <w:lang w:val="en-GB" w:eastAsia="zh-CN"/>
        </w:rPr>
        <w:t>As identified by the WID, both IDLE/INACTIVE and CONNECTED modes of LP-WUS are expected to be supported for NR. To this end, several agreements were made in [</w:t>
      </w:r>
      <w:r w:rsidR="001E16FE" w:rsidRPr="00B744E8">
        <w:rPr>
          <w:rFonts w:ascii="Arial" w:hAnsi="Arial" w:cs="Arial"/>
          <w:lang w:val="en-GB" w:eastAsia="zh-CN"/>
        </w:rPr>
        <w:t>3</w:t>
      </w:r>
      <w:r w:rsidR="00C77FC2">
        <w:rPr>
          <w:rFonts w:ascii="Arial" w:hAnsi="Arial" w:cs="Arial"/>
          <w:lang w:val="en-GB" w:eastAsia="zh-CN"/>
        </w:rPr>
        <w:t>-</w:t>
      </w:r>
      <w:r w:rsidR="007B4604">
        <w:rPr>
          <w:rFonts w:ascii="Arial" w:hAnsi="Arial" w:cs="Arial"/>
          <w:lang w:val="en-GB" w:eastAsia="zh-CN"/>
        </w:rPr>
        <w:t>6</w:t>
      </w:r>
      <w:r w:rsidR="005C51EB" w:rsidRPr="00B744E8">
        <w:rPr>
          <w:rFonts w:ascii="Arial" w:hAnsi="Arial" w:cs="Arial"/>
          <w:lang w:val="en-GB" w:eastAsia="zh-CN"/>
        </w:rPr>
        <w:t>]. In this contribution, we discuss potential enhancements for the remaining aspects of connected mode LP-WUS monitoring.</w:t>
      </w:r>
    </w:p>
    <w:p w14:paraId="306B8965" w14:textId="3A39A1B3" w:rsidR="00A71C98" w:rsidRPr="00770336" w:rsidRDefault="005A168F" w:rsidP="00770336">
      <w:pPr>
        <w:pStyle w:val="Heading1"/>
        <w:pBdr>
          <w:top w:val="single" w:sz="12" w:space="5" w:color="auto"/>
        </w:pBdr>
        <w:spacing w:before="120" w:after="120" w:line="276" w:lineRule="auto"/>
        <w:rPr>
          <w:rFonts w:cs="Arial"/>
          <w:b/>
          <w:sz w:val="32"/>
          <w:szCs w:val="32"/>
        </w:rPr>
      </w:pPr>
      <w:r w:rsidRPr="00770336">
        <w:rPr>
          <w:rFonts w:cs="Arial"/>
          <w:b/>
          <w:sz w:val="32"/>
          <w:szCs w:val="32"/>
        </w:rPr>
        <w:t>Discussions</w:t>
      </w:r>
    </w:p>
    <w:p w14:paraId="68C55F6E" w14:textId="0565E9E1" w:rsidR="008657EF" w:rsidRPr="008657EF" w:rsidRDefault="00AB2B9C" w:rsidP="008657EF">
      <w:pPr>
        <w:pStyle w:val="Heading2"/>
        <w:spacing w:before="120" w:line="276" w:lineRule="auto"/>
        <w:rPr>
          <w:bCs/>
          <w:sz w:val="28"/>
          <w:szCs w:val="28"/>
          <w:lang w:val="en-US" w:bidi="ar"/>
        </w:rPr>
      </w:pPr>
      <w:r w:rsidRPr="002A20A8">
        <w:rPr>
          <w:sz w:val="28"/>
          <w:szCs w:val="28"/>
          <w:lang w:val="en-US"/>
        </w:rPr>
        <w:t xml:space="preserve">LP-WUS </w:t>
      </w:r>
      <w:r w:rsidR="00486D0C" w:rsidRPr="002A20A8">
        <w:rPr>
          <w:bCs/>
          <w:sz w:val="28"/>
          <w:szCs w:val="28"/>
          <w:lang w:val="en-US" w:bidi="ar"/>
        </w:rPr>
        <w:t>P</w:t>
      </w:r>
      <w:r w:rsidRPr="002A20A8">
        <w:rPr>
          <w:bCs/>
          <w:sz w:val="28"/>
          <w:szCs w:val="28"/>
          <w:lang w:val="en-US" w:bidi="ar"/>
        </w:rPr>
        <w:t xml:space="preserve">rocedures to </w:t>
      </w:r>
      <w:r w:rsidR="00486D0C" w:rsidRPr="002A20A8">
        <w:rPr>
          <w:bCs/>
          <w:sz w:val="28"/>
          <w:szCs w:val="28"/>
          <w:lang w:val="en-US" w:bidi="ar"/>
        </w:rPr>
        <w:t>T</w:t>
      </w:r>
      <w:r w:rsidRPr="002A20A8">
        <w:rPr>
          <w:bCs/>
          <w:sz w:val="28"/>
          <w:szCs w:val="28"/>
          <w:lang w:val="en-US" w:bidi="ar"/>
        </w:rPr>
        <w:t xml:space="preserve">rigger PDCCH </w:t>
      </w:r>
      <w:r w:rsidR="00486D0C" w:rsidRPr="002A20A8">
        <w:rPr>
          <w:bCs/>
          <w:sz w:val="28"/>
          <w:szCs w:val="28"/>
          <w:lang w:val="en-US" w:bidi="ar"/>
        </w:rPr>
        <w:t>M</w:t>
      </w:r>
      <w:r w:rsidRPr="002A20A8">
        <w:rPr>
          <w:bCs/>
          <w:sz w:val="28"/>
          <w:szCs w:val="28"/>
          <w:lang w:val="en-US" w:bidi="ar"/>
        </w:rPr>
        <w:t>onitoring</w:t>
      </w:r>
    </w:p>
    <w:p w14:paraId="7884B1D7" w14:textId="2ED1D655" w:rsidR="008A0686" w:rsidRPr="003B2217" w:rsidRDefault="008A0686" w:rsidP="003B2217">
      <w:pPr>
        <w:jc w:val="both"/>
        <w:rPr>
          <w:rFonts w:ascii="Arial" w:hAnsi="Arial" w:cs="Arial"/>
          <w:lang w:val="en-GB" w:eastAsia="zh-CN"/>
        </w:rPr>
      </w:pPr>
      <w:r w:rsidRPr="003B2217">
        <w:rPr>
          <w:rFonts w:ascii="Arial" w:hAnsi="Arial" w:cs="Arial"/>
          <w:lang w:val="en-GB" w:eastAsia="zh-CN"/>
        </w:rPr>
        <w:t>In RAN1#11</w:t>
      </w:r>
      <w:r w:rsidR="00C0250E" w:rsidRPr="003B2217">
        <w:rPr>
          <w:rFonts w:ascii="Arial" w:hAnsi="Arial" w:cs="Arial"/>
          <w:lang w:val="en-GB" w:eastAsia="zh-CN"/>
        </w:rPr>
        <w:t>8</w:t>
      </w:r>
      <w:r w:rsidRPr="003B2217">
        <w:rPr>
          <w:rFonts w:ascii="Arial" w:hAnsi="Arial" w:cs="Arial"/>
          <w:lang w:val="en-GB" w:eastAsia="zh-CN"/>
        </w:rPr>
        <w:t xml:space="preserve"> [</w:t>
      </w:r>
      <w:r w:rsidR="00C0250E" w:rsidRPr="003B2217">
        <w:rPr>
          <w:rFonts w:ascii="Arial" w:hAnsi="Arial" w:cs="Arial"/>
          <w:lang w:val="en-GB" w:eastAsia="zh-CN"/>
        </w:rPr>
        <w:t>6</w:t>
      </w:r>
      <w:r w:rsidRPr="003B2217">
        <w:rPr>
          <w:rFonts w:ascii="Arial" w:hAnsi="Arial" w:cs="Arial"/>
          <w:lang w:val="en-GB" w:eastAsia="zh-CN"/>
        </w:rPr>
        <w:t xml:space="preserve">], the following </w:t>
      </w:r>
      <w:r w:rsidR="00A51B67" w:rsidRPr="003B2217">
        <w:rPr>
          <w:rFonts w:ascii="Arial" w:hAnsi="Arial" w:cs="Arial"/>
          <w:lang w:val="en-GB" w:eastAsia="zh-CN"/>
        </w:rPr>
        <w:t xml:space="preserve">working assumption </w:t>
      </w:r>
      <w:r w:rsidRPr="003B2217">
        <w:rPr>
          <w:rFonts w:ascii="Arial" w:hAnsi="Arial" w:cs="Arial"/>
          <w:lang w:val="en-GB" w:eastAsia="zh-CN"/>
        </w:rPr>
        <w:t xml:space="preserve">was made on procedures to trigger PDCCH monitoring. </w:t>
      </w:r>
    </w:p>
    <w:tbl>
      <w:tblPr>
        <w:tblStyle w:val="TableGrid"/>
        <w:tblW w:w="0" w:type="auto"/>
        <w:tblLook w:val="04A0" w:firstRow="1" w:lastRow="0" w:firstColumn="1" w:lastColumn="0" w:noHBand="0" w:noVBand="1"/>
      </w:tblPr>
      <w:tblGrid>
        <w:gridCol w:w="9962"/>
      </w:tblGrid>
      <w:tr w:rsidR="008A0686" w14:paraId="1DF381A8" w14:textId="77777777" w:rsidTr="008A0686">
        <w:tc>
          <w:tcPr>
            <w:tcW w:w="9962" w:type="dxa"/>
          </w:tcPr>
          <w:p w14:paraId="75F6AF2E" w14:textId="77777777" w:rsidR="002B7637" w:rsidRPr="003B2217" w:rsidRDefault="002B7637" w:rsidP="002B7637">
            <w:pPr>
              <w:rPr>
                <w:rFonts w:ascii="Times New Roman" w:hAnsi="Times New Roman" w:cs="Times New Roman"/>
                <w:b/>
                <w:bCs/>
                <w:i/>
                <w:iCs/>
                <w:highlight w:val="darkYellow"/>
                <w:lang w:bidi="ar"/>
              </w:rPr>
            </w:pPr>
            <w:r w:rsidRPr="003B2217">
              <w:rPr>
                <w:rFonts w:ascii="Times New Roman" w:hAnsi="Times New Roman" w:cs="Times New Roman"/>
                <w:b/>
                <w:bCs/>
                <w:i/>
                <w:iCs/>
                <w:highlight w:val="darkYellow"/>
                <w:lang w:bidi="ar"/>
              </w:rPr>
              <w:t>Working Assumption</w:t>
            </w:r>
          </w:p>
          <w:p w14:paraId="13AB5DD7" w14:textId="77777777" w:rsidR="002B7637" w:rsidRPr="003B2217" w:rsidRDefault="002B7637" w:rsidP="002B7637">
            <w:pPr>
              <w:pStyle w:val="ListParagraph"/>
              <w:spacing w:after="180" w:line="252" w:lineRule="auto"/>
              <w:ind w:left="0"/>
              <w:contextualSpacing/>
              <w:jc w:val="both"/>
              <w:rPr>
                <w:rFonts w:ascii="Times New Roman" w:hAnsi="Times New Roman" w:cs="Times New Roman"/>
              </w:rPr>
            </w:pPr>
            <w:r w:rsidRPr="003B2217">
              <w:rPr>
                <w:rFonts w:ascii="Times New Roman" w:hAnsi="Times New Roman" w:cs="Times New Roman"/>
              </w:rPr>
              <w:t>From RAN1 perspective, for RRC CONNECTED mode, PDCCH monitoring is triggered by LP-WUS with C-DRX configuration</w:t>
            </w:r>
          </w:p>
          <w:p w14:paraId="303BCAC3" w14:textId="77777777" w:rsidR="002B7637" w:rsidRPr="003B2217" w:rsidRDefault="002B7637" w:rsidP="002B7637">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 xml:space="preserve">Support Option 1-1: LP-WUS monitoring according to the LP-WUS monitoring configuration before </w:t>
            </w:r>
            <w:proofErr w:type="spellStart"/>
            <w:r w:rsidRPr="003B2217">
              <w:rPr>
                <w:rFonts w:ascii="Times New Roman" w:hAnsi="Times New Roman" w:cs="Times New Roman"/>
              </w:rPr>
              <w:t>drx-onDurationTimer</w:t>
            </w:r>
            <w:proofErr w:type="spellEnd"/>
            <w:r w:rsidRPr="003B2217">
              <w:rPr>
                <w:rFonts w:ascii="Times New Roman" w:hAnsi="Times New Roman" w:cs="Times New Roman"/>
              </w:rPr>
              <w:t xml:space="preserve"> to trigger the starting of the </w:t>
            </w:r>
            <w:proofErr w:type="spellStart"/>
            <w:r w:rsidRPr="003B2217">
              <w:rPr>
                <w:rFonts w:ascii="Times New Roman" w:hAnsi="Times New Roman" w:cs="Times New Roman"/>
              </w:rPr>
              <w:t>drx-onDurationTimer</w:t>
            </w:r>
            <w:proofErr w:type="spellEnd"/>
            <w:r w:rsidRPr="003B2217">
              <w:rPr>
                <w:rFonts w:ascii="Times New Roman" w:hAnsi="Times New Roman" w:cs="Times New Roman"/>
              </w:rPr>
              <w:t>.</w:t>
            </w:r>
          </w:p>
          <w:p w14:paraId="00DE6386" w14:textId="77777777" w:rsidR="002B7637" w:rsidRPr="003B2217" w:rsidRDefault="002B7637" w:rsidP="002B7637">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Support Option 1-2: LP-WUS monitoring outside at least legacy C-DRX active time according to the LP-WUS monitoring configuration to trigger PDCCH monitoring.</w:t>
            </w:r>
          </w:p>
          <w:p w14:paraId="6E9CC67F" w14:textId="77777777" w:rsidR="002B7637" w:rsidRPr="003B2217" w:rsidRDefault="002B7637" w:rsidP="002B7637">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FFS whether/how to support both Option 1-1 and Option 1-2 simultaneously</w:t>
            </w:r>
            <w:r w:rsidRPr="003B2217">
              <w:rPr>
                <w:rFonts w:ascii="Times New Roman" w:eastAsia="Yu Mincho" w:hAnsi="Times New Roman" w:cs="Times New Roman"/>
              </w:rPr>
              <w:t xml:space="preserve"> configure</w:t>
            </w:r>
            <w:r w:rsidRPr="003B2217">
              <w:rPr>
                <w:rFonts w:ascii="Times New Roman" w:hAnsi="Times New Roman" w:cs="Times New Roman"/>
              </w:rPr>
              <w:t>d for the same UE</w:t>
            </w:r>
          </w:p>
          <w:p w14:paraId="5D30387A" w14:textId="26ABB306" w:rsidR="008A0686" w:rsidRDefault="002B7637" w:rsidP="003B2217">
            <w:pPr>
              <w:spacing w:line="259" w:lineRule="auto"/>
              <w:rPr>
                <w:lang w:eastAsia="zh-CN" w:bidi="ar"/>
              </w:rPr>
            </w:pPr>
            <w:r w:rsidRPr="003B2217">
              <w:rPr>
                <w:rFonts w:ascii="Times New Roman" w:hAnsi="Times New Roman" w:cs="Times New Roman"/>
              </w:rPr>
              <w:t>Note: Above can be revisited considering RAN2 decisions.</w:t>
            </w:r>
          </w:p>
        </w:tc>
      </w:tr>
    </w:tbl>
    <w:p w14:paraId="747B6866" w14:textId="77777777" w:rsidR="008A0686" w:rsidRDefault="008A0686" w:rsidP="008A0686">
      <w:pPr>
        <w:rPr>
          <w:lang w:eastAsia="zh-CN" w:bidi="ar"/>
        </w:rPr>
      </w:pPr>
    </w:p>
    <w:p w14:paraId="166A27B9" w14:textId="77777777" w:rsidR="000A494F" w:rsidRDefault="000A494F" w:rsidP="000A494F">
      <w:pPr>
        <w:jc w:val="both"/>
        <w:rPr>
          <w:rFonts w:ascii="Arial" w:hAnsi="Arial" w:cs="Arial"/>
          <w:lang w:eastAsia="zh-CN" w:bidi="ar"/>
        </w:rPr>
      </w:pPr>
      <w:r w:rsidRPr="00371328">
        <w:rPr>
          <w:rFonts w:ascii="Arial" w:hAnsi="Arial" w:cs="Arial"/>
          <w:lang w:eastAsia="zh-CN" w:bidi="ar"/>
        </w:rPr>
        <w:t>Further</w:t>
      </w:r>
      <w:r>
        <w:rPr>
          <w:rFonts w:ascii="Arial" w:hAnsi="Arial" w:cs="Arial"/>
          <w:lang w:eastAsia="zh-CN" w:bidi="ar"/>
        </w:rPr>
        <w:t>, the</w:t>
      </w:r>
      <w:r w:rsidRPr="00371328">
        <w:rPr>
          <w:rFonts w:ascii="Arial" w:hAnsi="Arial" w:cs="Arial"/>
          <w:lang w:eastAsia="zh-CN" w:bidi="ar"/>
        </w:rPr>
        <w:t xml:space="preserve"> following agreement was made in RAN1#118 [6] on timer for</w:t>
      </w:r>
      <w:r>
        <w:rPr>
          <w:rFonts w:ascii="Arial" w:hAnsi="Arial" w:cs="Arial"/>
          <w:lang w:eastAsia="zh-CN" w:bidi="ar"/>
        </w:rPr>
        <w:t xml:space="preserve"> PDCCH monitoring after receiving a trigger by a </w:t>
      </w:r>
      <w:r w:rsidRPr="00371328">
        <w:rPr>
          <w:rFonts w:ascii="Arial" w:hAnsi="Arial" w:cs="Arial"/>
          <w:lang w:eastAsia="zh-CN" w:bidi="ar"/>
        </w:rPr>
        <w:t xml:space="preserve">LP-WUS. </w:t>
      </w:r>
    </w:p>
    <w:tbl>
      <w:tblPr>
        <w:tblStyle w:val="TableGrid"/>
        <w:tblW w:w="0" w:type="auto"/>
        <w:tblLook w:val="04A0" w:firstRow="1" w:lastRow="0" w:firstColumn="1" w:lastColumn="0" w:noHBand="0" w:noVBand="1"/>
      </w:tblPr>
      <w:tblGrid>
        <w:gridCol w:w="9962"/>
      </w:tblGrid>
      <w:tr w:rsidR="000A494F" w14:paraId="60C36081" w14:textId="77777777" w:rsidTr="00371328">
        <w:tc>
          <w:tcPr>
            <w:tcW w:w="9962" w:type="dxa"/>
          </w:tcPr>
          <w:p w14:paraId="01829823" w14:textId="77777777" w:rsidR="000A494F" w:rsidRPr="00371328" w:rsidRDefault="000A494F" w:rsidP="00371328">
            <w:pPr>
              <w:rPr>
                <w:rFonts w:ascii="Times New Roman" w:hAnsi="Times New Roman" w:cs="Times New Roman"/>
                <w:b/>
                <w:bCs/>
                <w:i/>
                <w:iCs/>
                <w:lang w:bidi="ar"/>
              </w:rPr>
            </w:pPr>
            <w:r w:rsidRPr="00371328">
              <w:rPr>
                <w:rFonts w:ascii="Times New Roman" w:hAnsi="Times New Roman" w:cs="Times New Roman"/>
                <w:b/>
                <w:bCs/>
                <w:i/>
                <w:iCs/>
                <w:highlight w:val="green"/>
                <w:lang w:bidi="ar"/>
              </w:rPr>
              <w:lastRenderedPageBreak/>
              <w:t>Agreement</w:t>
            </w:r>
          </w:p>
          <w:p w14:paraId="0A132579" w14:textId="77777777" w:rsidR="000A494F" w:rsidRPr="00371328" w:rsidRDefault="000A494F" w:rsidP="00371328">
            <w:pPr>
              <w:pStyle w:val="ListParagraph"/>
              <w:spacing w:after="180" w:line="252" w:lineRule="auto"/>
              <w:ind w:left="0"/>
              <w:contextualSpacing/>
              <w:jc w:val="both"/>
              <w:rPr>
                <w:rFonts w:ascii="Times New Roman" w:hAnsi="Times New Roman" w:cs="Times New Roman"/>
              </w:rPr>
            </w:pPr>
            <w:r w:rsidRPr="00371328">
              <w:rPr>
                <w:rFonts w:ascii="Times New Roman" w:hAnsi="Times New Roman" w:cs="Times New Roman"/>
              </w:rPr>
              <w:t xml:space="preserve">For option 1-2 of LP-WUS CONNECTED mode operation, the followings are assumed from RAN1 perspective. </w:t>
            </w:r>
          </w:p>
          <w:p w14:paraId="1B9153A0" w14:textId="77777777" w:rsidR="000A494F" w:rsidRPr="00371328" w:rsidRDefault="000A494F" w:rsidP="00371328">
            <w:pPr>
              <w:pStyle w:val="ListParagraph"/>
              <w:numPr>
                <w:ilvl w:val="0"/>
                <w:numId w:val="87"/>
              </w:numPr>
              <w:spacing w:after="0" w:line="240" w:lineRule="auto"/>
              <w:rPr>
                <w:rFonts w:ascii="Times New Roman" w:hAnsi="Times New Roman" w:cs="Times New Roman"/>
              </w:rPr>
            </w:pPr>
            <w:r w:rsidRPr="00371328">
              <w:rPr>
                <w:rFonts w:ascii="Times New Roman" w:hAnsi="Times New Roman" w:cs="Times New Roman"/>
              </w:rPr>
              <w:t>…</w:t>
            </w:r>
          </w:p>
          <w:p w14:paraId="3141D6BD" w14:textId="77777777" w:rsidR="000A494F" w:rsidRPr="00371328" w:rsidRDefault="000A494F" w:rsidP="00371328">
            <w:pPr>
              <w:pStyle w:val="ListParagraph"/>
              <w:numPr>
                <w:ilvl w:val="0"/>
                <w:numId w:val="87"/>
              </w:numPr>
              <w:spacing w:after="0" w:line="240" w:lineRule="auto"/>
              <w:rPr>
                <w:rFonts w:ascii="Times New Roman" w:hAnsi="Times New Roman" w:cs="Times New Roman"/>
              </w:rPr>
            </w:pPr>
            <w:r w:rsidRPr="00371328">
              <w:rPr>
                <w:rFonts w:ascii="Times New Roman" w:hAnsi="Times New Roman" w:cs="Times New Roman"/>
              </w:rPr>
              <w:t>LP-WUS triggers the start of a timer during which UE monitors PDCCH</w:t>
            </w:r>
          </w:p>
          <w:p w14:paraId="45D7D5EE" w14:textId="77777777" w:rsidR="000A494F" w:rsidRPr="00371328" w:rsidRDefault="000A494F" w:rsidP="00371328">
            <w:pPr>
              <w:pStyle w:val="ListParagraph"/>
              <w:numPr>
                <w:ilvl w:val="1"/>
                <w:numId w:val="87"/>
              </w:numPr>
              <w:spacing w:after="0" w:line="240" w:lineRule="auto"/>
              <w:rPr>
                <w:rFonts w:ascii="Times New Roman" w:hAnsi="Times New Roman" w:cs="Times New Roman"/>
              </w:rPr>
            </w:pPr>
            <w:r w:rsidRPr="00371328">
              <w:rPr>
                <w:rFonts w:ascii="Times New Roman" w:hAnsi="Times New Roman" w:cs="Times New Roman"/>
              </w:rPr>
              <w:t xml:space="preserve">FFS the timer is existing timer and/or new timer </w:t>
            </w:r>
          </w:p>
          <w:p w14:paraId="0436F5AD" w14:textId="77777777" w:rsidR="000A494F" w:rsidRPr="00371328" w:rsidRDefault="000A494F" w:rsidP="00371328">
            <w:pPr>
              <w:pStyle w:val="ListParagraph"/>
              <w:numPr>
                <w:ilvl w:val="0"/>
                <w:numId w:val="87"/>
              </w:numPr>
              <w:spacing w:after="0" w:line="240" w:lineRule="auto"/>
              <w:rPr>
                <w:rFonts w:ascii="Times New Roman" w:hAnsi="Times New Roman" w:cs="Times New Roman"/>
              </w:rPr>
            </w:pPr>
            <w:r w:rsidRPr="00371328">
              <w:rPr>
                <w:rFonts w:ascii="Times New Roman" w:hAnsi="Times New Roman" w:cs="Times New Roman"/>
              </w:rPr>
              <w:t>…</w:t>
            </w:r>
          </w:p>
          <w:p w14:paraId="4B7BA059" w14:textId="77777777" w:rsidR="000A494F" w:rsidRDefault="000A494F" w:rsidP="00371328">
            <w:pPr>
              <w:jc w:val="both"/>
              <w:rPr>
                <w:rFonts w:ascii="Arial" w:hAnsi="Arial" w:cs="Arial"/>
                <w:lang w:eastAsia="zh-CN" w:bidi="ar"/>
              </w:rPr>
            </w:pPr>
          </w:p>
        </w:tc>
      </w:tr>
    </w:tbl>
    <w:p w14:paraId="4A497699" w14:textId="77777777" w:rsidR="000A494F" w:rsidRDefault="000A494F" w:rsidP="008A0686">
      <w:pPr>
        <w:rPr>
          <w:lang w:eastAsia="zh-CN" w:bidi="ar"/>
        </w:rPr>
      </w:pPr>
    </w:p>
    <w:p w14:paraId="44D3734A" w14:textId="5E3A89A8" w:rsidR="00543932" w:rsidRPr="003B2217" w:rsidRDefault="004B36DB">
      <w:pPr>
        <w:pStyle w:val="Heading3"/>
        <w:tabs>
          <w:tab w:val="clear" w:pos="1004"/>
          <w:tab w:val="num" w:pos="720"/>
        </w:tabs>
        <w:ind w:hanging="1004"/>
        <w:rPr>
          <w:lang w:bidi="ar"/>
        </w:rPr>
      </w:pPr>
      <w:r>
        <w:rPr>
          <w:rFonts w:eastAsia="Malgun Gothic" w:hint="eastAsia"/>
          <w:lang w:eastAsia="ko-KR" w:bidi="ar"/>
        </w:rPr>
        <w:t>Confirming the working assumption</w:t>
      </w:r>
    </w:p>
    <w:p w14:paraId="5BCD81B8" w14:textId="3A119238" w:rsidR="008231AC" w:rsidRDefault="008231AC" w:rsidP="008231AC">
      <w:pPr>
        <w:jc w:val="both"/>
        <w:rPr>
          <w:rFonts w:ascii="Arial" w:eastAsia="Malgun Gothic" w:hAnsi="Arial" w:cs="Arial"/>
          <w:lang w:val="en-GB"/>
        </w:rPr>
      </w:pPr>
      <w:r w:rsidRPr="002F2EDE">
        <w:rPr>
          <w:rFonts w:ascii="Arial" w:hAnsi="Arial" w:cs="Arial"/>
          <w:lang w:val="en-GB" w:eastAsia="zh-CN"/>
        </w:rPr>
        <w:t xml:space="preserve">According to the working assumption, </w:t>
      </w:r>
      <w:r>
        <w:rPr>
          <w:rFonts w:ascii="Arial" w:eastAsia="Malgun Gothic" w:hAnsi="Arial" w:cs="Arial" w:hint="eastAsia"/>
          <w:lang w:val="en-GB"/>
        </w:rPr>
        <w:t>both</w:t>
      </w:r>
      <w:r w:rsidRPr="002F2EDE">
        <w:rPr>
          <w:rFonts w:ascii="Arial" w:hAnsi="Arial" w:cs="Arial"/>
          <w:lang w:val="en-GB" w:eastAsia="zh-CN"/>
        </w:rPr>
        <w:t xml:space="preserve"> </w:t>
      </w:r>
      <w:r>
        <w:rPr>
          <w:rFonts w:ascii="Arial" w:eastAsia="Malgun Gothic" w:hAnsi="Arial" w:cs="Arial" w:hint="eastAsia"/>
          <w:lang w:val="en-GB"/>
        </w:rPr>
        <w:t>O</w:t>
      </w:r>
      <w:r w:rsidRPr="002F2EDE">
        <w:rPr>
          <w:rFonts w:ascii="Arial" w:hAnsi="Arial" w:cs="Arial"/>
          <w:lang w:val="en-GB" w:eastAsia="zh-CN"/>
        </w:rPr>
        <w:t xml:space="preserve">ption 1-1 and </w:t>
      </w:r>
      <w:r>
        <w:rPr>
          <w:rFonts w:ascii="Arial" w:eastAsia="Malgun Gothic" w:hAnsi="Arial" w:cs="Arial" w:hint="eastAsia"/>
          <w:lang w:val="en-GB"/>
        </w:rPr>
        <w:t xml:space="preserve">Option </w:t>
      </w:r>
      <w:r w:rsidRPr="002F2EDE">
        <w:rPr>
          <w:rFonts w:ascii="Arial" w:hAnsi="Arial" w:cs="Arial"/>
          <w:lang w:val="en-GB" w:eastAsia="zh-CN"/>
        </w:rPr>
        <w:t xml:space="preserve">1-2 </w:t>
      </w:r>
      <w:r>
        <w:rPr>
          <w:rFonts w:ascii="Arial" w:eastAsia="Malgun Gothic" w:hAnsi="Arial" w:cs="Arial" w:hint="eastAsia"/>
          <w:lang w:val="en-GB"/>
        </w:rPr>
        <w:t>are supported</w:t>
      </w:r>
      <w:r w:rsidRPr="002F2EDE">
        <w:rPr>
          <w:rFonts w:ascii="Arial" w:hAnsi="Arial" w:cs="Arial"/>
          <w:lang w:val="en-GB" w:eastAsia="zh-CN"/>
        </w:rPr>
        <w:t xml:space="preserve"> to trigger PDCCH monitoring via LP-WUS. </w:t>
      </w:r>
      <w:r>
        <w:rPr>
          <w:rFonts w:ascii="Arial" w:eastAsia="Malgun Gothic" w:hAnsi="Arial" w:cs="Arial" w:hint="eastAsia"/>
          <w:lang w:val="en-GB"/>
        </w:rPr>
        <w:t xml:space="preserve">Supporting only Option 1-1 has limitations. </w:t>
      </w:r>
      <w:r w:rsidRPr="002F2EDE">
        <w:rPr>
          <w:rFonts w:ascii="Arial" w:hAnsi="Arial" w:cs="Arial"/>
          <w:lang w:val="en-GB" w:eastAsia="zh-CN"/>
        </w:rPr>
        <w:t xml:space="preserve">For example, </w:t>
      </w:r>
      <w:r>
        <w:rPr>
          <w:rFonts w:ascii="Arial" w:eastAsia="Malgun Gothic" w:hAnsi="Arial" w:cs="Arial" w:hint="eastAsia"/>
          <w:lang w:val="en-GB"/>
        </w:rPr>
        <w:t xml:space="preserve">if only Option 1-1 is supported, </w:t>
      </w:r>
      <w:r>
        <w:rPr>
          <w:rFonts w:ascii="Arial" w:hAnsi="Arial" w:cs="Arial"/>
          <w:lang w:val="en-GB" w:eastAsia="zh-CN"/>
        </w:rPr>
        <w:t xml:space="preserve">when </w:t>
      </w:r>
      <w:r w:rsidRPr="002F2EDE">
        <w:rPr>
          <w:rFonts w:ascii="Arial" w:hAnsi="Arial" w:cs="Arial"/>
          <w:lang w:val="en-GB" w:eastAsia="zh-CN"/>
        </w:rPr>
        <w:t>gNB receives DL data outside C-DRX active time (as shown in the Figure 1), the gNB needs to wait until the subsequent C-DRX active time to schedule DL data transmission.</w:t>
      </w:r>
      <w:r>
        <w:rPr>
          <w:rFonts w:ascii="Arial" w:eastAsia="Malgun Gothic" w:hAnsi="Arial" w:cs="Arial" w:hint="eastAsia"/>
          <w:lang w:val="en-GB"/>
        </w:rPr>
        <w:t xml:space="preserve"> The latency to wake up MR and monitor PDCCH is one of the crucial parameters for power saving gain</w:t>
      </w:r>
      <w:r w:rsidR="00FE7971">
        <w:rPr>
          <w:rFonts w:ascii="Arial" w:eastAsia="Malgun Gothic" w:hAnsi="Arial" w:cs="Arial"/>
          <w:lang w:val="en-GB"/>
        </w:rPr>
        <w:t xml:space="preserve">. </w:t>
      </w:r>
      <w:r w:rsidR="00FC46C8">
        <w:rPr>
          <w:rFonts w:ascii="Arial" w:eastAsia="Malgun Gothic" w:hAnsi="Arial" w:cs="Arial"/>
          <w:lang w:val="en-GB"/>
        </w:rPr>
        <w:t xml:space="preserve">Further as impact of latency due to DRX </w:t>
      </w:r>
      <w:r w:rsidR="00C03862">
        <w:rPr>
          <w:rFonts w:ascii="Arial" w:eastAsia="Malgun Gothic" w:hAnsi="Arial" w:cs="Arial"/>
          <w:lang w:val="en-GB"/>
        </w:rPr>
        <w:t>can be reduced</w:t>
      </w:r>
      <w:r w:rsidR="00FC46C8">
        <w:rPr>
          <w:rFonts w:ascii="Arial" w:eastAsia="Malgun Gothic" w:hAnsi="Arial" w:cs="Arial"/>
          <w:lang w:val="en-GB"/>
        </w:rPr>
        <w:t xml:space="preserve">, longer DRX cycle durations can also be supported. Supporting longer DRX cycle durations can increase power saving gains of LP-WUS monitoring. </w:t>
      </w:r>
      <w:r w:rsidR="00FE7971">
        <w:rPr>
          <w:rFonts w:ascii="Arial" w:eastAsia="Malgun Gothic" w:hAnsi="Arial" w:cs="Arial"/>
          <w:lang w:val="en-GB"/>
        </w:rPr>
        <w:t>Therefore,</w:t>
      </w:r>
      <w:r>
        <w:rPr>
          <w:rFonts w:ascii="Arial" w:eastAsia="Malgun Gothic" w:hAnsi="Arial" w:cs="Arial" w:hint="eastAsia"/>
          <w:lang w:val="en-GB"/>
        </w:rPr>
        <w:t xml:space="preserve"> supporting Option 1-2 is essential for ensuring the benefits of LP-WUS. Th</w:t>
      </w:r>
      <w:r w:rsidR="00FE7971">
        <w:rPr>
          <w:rFonts w:ascii="Arial" w:eastAsia="Malgun Gothic" w:hAnsi="Arial" w:cs="Arial"/>
          <w:lang w:val="en-GB"/>
        </w:rPr>
        <w:t>us</w:t>
      </w:r>
      <w:r>
        <w:rPr>
          <w:rFonts w:ascii="Arial" w:eastAsia="Malgun Gothic" w:hAnsi="Arial" w:cs="Arial" w:hint="eastAsia"/>
          <w:lang w:val="en-GB"/>
        </w:rPr>
        <w:t>, the working assumption should be confirmed.</w:t>
      </w:r>
    </w:p>
    <w:p w14:paraId="2BAEA6AA" w14:textId="09E5428C" w:rsidR="00FE7971" w:rsidRPr="00AB28EC" w:rsidRDefault="00FE7971" w:rsidP="00FE7971">
      <w:pPr>
        <w:jc w:val="both"/>
        <w:rPr>
          <w:rFonts w:ascii="Arial" w:hAnsi="Arial" w:cs="Arial"/>
          <w:i/>
          <w:iCs/>
          <w:lang w:eastAsia="zh-CN" w:bidi="ar"/>
        </w:rPr>
      </w:pPr>
      <w:bookmarkStart w:id="5" w:name="_Hlk178946443"/>
      <w:r w:rsidRPr="00AB28EC">
        <w:rPr>
          <w:rFonts w:ascii="Arial" w:hAnsi="Arial" w:cs="Arial"/>
          <w:b/>
          <w:bCs/>
          <w:i/>
          <w:iCs/>
          <w:lang w:eastAsia="zh-CN" w:bidi="ar"/>
        </w:rPr>
        <w:t xml:space="preserve">Observation 1: </w:t>
      </w:r>
      <w:r w:rsidRPr="00AB28EC">
        <w:rPr>
          <w:rFonts w:ascii="Arial" w:hAnsi="Arial" w:cs="Arial"/>
          <w:i/>
          <w:iCs/>
          <w:lang w:eastAsia="zh-CN" w:bidi="ar"/>
        </w:rPr>
        <w:t xml:space="preserve">Latency due to use of Option 1-1 can be reduced by using Option 1-2 to trigger PDCCH monitoring (e.g., starting a </w:t>
      </w:r>
      <w:proofErr w:type="spellStart"/>
      <w:r w:rsidRPr="00AB28EC">
        <w:rPr>
          <w:rFonts w:ascii="Arial" w:hAnsi="Arial" w:cs="Arial"/>
          <w:i/>
          <w:iCs/>
          <w:lang w:eastAsia="zh-CN" w:bidi="ar"/>
        </w:rPr>
        <w:t>drx-onDurationTimer</w:t>
      </w:r>
      <w:proofErr w:type="spellEnd"/>
      <w:r w:rsidRPr="00AB28EC">
        <w:rPr>
          <w:rFonts w:ascii="Arial" w:hAnsi="Arial" w:cs="Arial"/>
          <w:i/>
          <w:iCs/>
          <w:lang w:eastAsia="zh-CN" w:bidi="ar"/>
        </w:rPr>
        <w:t>) outside C-DRX active time.</w:t>
      </w:r>
    </w:p>
    <w:p w14:paraId="1F2047FA" w14:textId="77777777" w:rsidR="00C03862" w:rsidRPr="00AB28EC" w:rsidRDefault="00C03862" w:rsidP="00C03862">
      <w:pPr>
        <w:jc w:val="both"/>
        <w:rPr>
          <w:rFonts w:ascii="Arial" w:eastAsia="Malgun Gothic" w:hAnsi="Arial" w:cs="Arial"/>
          <w:i/>
          <w:iCs/>
          <w:lang w:bidi="ar"/>
        </w:rPr>
      </w:pPr>
      <w:r w:rsidRPr="00AB28EC">
        <w:rPr>
          <w:rFonts w:ascii="Arial" w:hAnsi="Arial" w:cs="Arial"/>
          <w:b/>
          <w:bCs/>
          <w:i/>
          <w:iCs/>
          <w:lang w:eastAsia="zh-CN" w:bidi="ar"/>
        </w:rPr>
        <w:t>Proposal 1:</w:t>
      </w:r>
      <w:r w:rsidRPr="00AB28EC">
        <w:rPr>
          <w:rFonts w:ascii="Arial" w:hAnsi="Arial" w:cs="Arial"/>
          <w:i/>
          <w:iCs/>
          <w:lang w:eastAsia="zh-CN" w:bidi="ar"/>
        </w:rPr>
        <w:t xml:space="preserve"> </w:t>
      </w:r>
      <w:r w:rsidRPr="00AB28EC">
        <w:rPr>
          <w:rFonts w:ascii="Arial" w:eastAsia="Malgun Gothic" w:hAnsi="Arial" w:cs="Arial" w:hint="eastAsia"/>
          <w:i/>
          <w:iCs/>
          <w:lang w:bidi="ar"/>
        </w:rPr>
        <w:t>Confirm the working assumption on supporting both Option 1-1 and Option 1-2</w:t>
      </w:r>
      <w:r w:rsidRPr="00AB28EC">
        <w:rPr>
          <w:rFonts w:ascii="Arial" w:hAnsi="Arial" w:cs="Arial"/>
          <w:i/>
          <w:iCs/>
          <w:lang w:eastAsia="zh-CN" w:bidi="ar"/>
        </w:rPr>
        <w:t>.</w:t>
      </w:r>
    </w:p>
    <w:p w14:paraId="3475F752" w14:textId="77777777" w:rsidR="00C03862" w:rsidRPr="00AB28EC" w:rsidRDefault="00C03862" w:rsidP="00C03862">
      <w:pPr>
        <w:pStyle w:val="ListParagraph"/>
        <w:numPr>
          <w:ilvl w:val="0"/>
          <w:numId w:val="79"/>
        </w:numPr>
        <w:spacing w:after="0" w:line="240" w:lineRule="auto"/>
        <w:jc w:val="both"/>
        <w:rPr>
          <w:rFonts w:ascii="Arial" w:eastAsiaTheme="minorHAnsi" w:hAnsi="Arial" w:cs="Arial"/>
          <w:i/>
          <w:iCs/>
          <w:lang w:eastAsia="zh-CN" w:bidi="ar"/>
        </w:rPr>
      </w:pPr>
      <w:r w:rsidRPr="00AB28EC">
        <w:rPr>
          <w:rFonts w:ascii="Arial" w:eastAsiaTheme="minorHAnsi" w:hAnsi="Arial" w:cs="Arial"/>
          <w:i/>
          <w:iCs/>
          <w:lang w:eastAsia="zh-CN" w:bidi="ar"/>
        </w:rPr>
        <w:t xml:space="preserve">Option 1-1: LP-WUS monitoring according to the LP-WUS monitoring configuration before </w:t>
      </w:r>
      <w:proofErr w:type="spellStart"/>
      <w:r w:rsidRPr="00AB28EC">
        <w:rPr>
          <w:rFonts w:ascii="Arial" w:eastAsiaTheme="minorHAnsi" w:hAnsi="Arial" w:cs="Arial"/>
          <w:i/>
          <w:iCs/>
          <w:lang w:eastAsia="zh-CN" w:bidi="ar"/>
        </w:rPr>
        <w:t>drx-onDurationTimer</w:t>
      </w:r>
      <w:proofErr w:type="spellEnd"/>
      <w:r w:rsidRPr="00AB28EC">
        <w:rPr>
          <w:rFonts w:ascii="Arial" w:eastAsiaTheme="minorHAnsi" w:hAnsi="Arial" w:cs="Arial"/>
          <w:i/>
          <w:iCs/>
          <w:lang w:eastAsia="zh-CN" w:bidi="ar"/>
        </w:rPr>
        <w:t xml:space="preserve"> to trigger the starting of the </w:t>
      </w:r>
      <w:proofErr w:type="spellStart"/>
      <w:r w:rsidRPr="00AB28EC">
        <w:rPr>
          <w:rFonts w:ascii="Arial" w:eastAsiaTheme="minorHAnsi" w:hAnsi="Arial" w:cs="Arial"/>
          <w:i/>
          <w:iCs/>
          <w:lang w:eastAsia="zh-CN" w:bidi="ar"/>
        </w:rPr>
        <w:t>drx-onDurationTimer</w:t>
      </w:r>
      <w:proofErr w:type="spellEnd"/>
      <w:r w:rsidRPr="00AB28EC">
        <w:rPr>
          <w:rFonts w:ascii="Arial" w:eastAsiaTheme="minorHAnsi" w:hAnsi="Arial" w:cs="Arial"/>
          <w:i/>
          <w:iCs/>
          <w:lang w:eastAsia="zh-CN" w:bidi="ar"/>
        </w:rPr>
        <w:t>.</w:t>
      </w:r>
    </w:p>
    <w:p w14:paraId="2C9DD2CA" w14:textId="77777777" w:rsidR="00C03862" w:rsidRPr="00AB28EC" w:rsidRDefault="00C03862" w:rsidP="00C03862">
      <w:pPr>
        <w:pStyle w:val="ListParagraph"/>
        <w:numPr>
          <w:ilvl w:val="0"/>
          <w:numId w:val="79"/>
        </w:numPr>
        <w:spacing w:after="0" w:line="240" w:lineRule="auto"/>
        <w:jc w:val="both"/>
        <w:rPr>
          <w:rFonts w:ascii="Arial" w:eastAsiaTheme="minorHAnsi" w:hAnsi="Arial" w:cs="Arial"/>
          <w:i/>
          <w:iCs/>
          <w:lang w:eastAsia="zh-CN" w:bidi="ar"/>
        </w:rPr>
      </w:pPr>
      <w:r w:rsidRPr="00AB28EC">
        <w:rPr>
          <w:rFonts w:ascii="Arial" w:eastAsiaTheme="minorHAnsi" w:hAnsi="Arial" w:cs="Arial" w:hint="eastAsia"/>
          <w:i/>
          <w:iCs/>
          <w:lang w:eastAsia="zh-CN" w:bidi="ar"/>
        </w:rPr>
        <w:t>Option 1-2:</w:t>
      </w:r>
      <w:r w:rsidRPr="00AB28EC">
        <w:rPr>
          <w:rFonts w:ascii="Arial" w:eastAsiaTheme="minorHAnsi" w:hAnsi="Arial" w:cs="Arial"/>
          <w:i/>
          <w:iCs/>
          <w:lang w:eastAsia="zh-CN" w:bidi="ar"/>
        </w:rPr>
        <w:t xml:space="preserve"> LP-WUS monitoring outside at least legacy C-DRX active time according to the LP-WUS monitoring configuration to trigger PDCCH monitoring.</w:t>
      </w:r>
    </w:p>
    <w:bookmarkEnd w:id="5"/>
    <w:p w14:paraId="78445B74" w14:textId="77777777" w:rsidR="00FE7971" w:rsidRPr="003B2217" w:rsidRDefault="00FE7971" w:rsidP="008231AC">
      <w:pPr>
        <w:jc w:val="both"/>
        <w:rPr>
          <w:rFonts w:ascii="Arial" w:eastAsia="Malgun Gothic" w:hAnsi="Arial" w:cs="Arial"/>
        </w:rPr>
      </w:pPr>
    </w:p>
    <w:p w14:paraId="07FC27A4" w14:textId="77777777" w:rsidR="008231AC" w:rsidRDefault="008231AC" w:rsidP="008231AC">
      <w:pPr>
        <w:jc w:val="both"/>
        <w:rPr>
          <w:b/>
          <w:bCs/>
          <w:i/>
          <w:iCs/>
          <w:noProof/>
          <w:u w:val="single"/>
        </w:rPr>
      </w:pPr>
      <w:r w:rsidRPr="003553F2">
        <w:rPr>
          <w:noProof/>
          <w:color w:val="FF0000"/>
        </w:rPr>
        <w:lastRenderedPageBreak/>
        <mc:AlternateContent>
          <mc:Choice Requires="wpc">
            <w:drawing>
              <wp:inline distT="0" distB="0" distL="0" distR="0" wp14:anchorId="0864C3B1" wp14:editId="1CB40996">
                <wp:extent cx="6499297" cy="2703195"/>
                <wp:effectExtent l="0" t="0" r="0" b="1905"/>
                <wp:docPr id="211849885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29524760" name="Straight Arrow Connector 1529524760"/>
                        <wps:cNvCnPr/>
                        <wps:spPr>
                          <a:xfrm>
                            <a:off x="406118" y="1472521"/>
                            <a:ext cx="5743575"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335814370" name="Rectangle 335814370"/>
                        <wps:cNvSpPr/>
                        <wps:spPr>
                          <a:xfrm>
                            <a:off x="1189998" y="1131936"/>
                            <a:ext cx="208908" cy="32685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585824" name="Straight Connector 1617585824"/>
                        <wps:cNvCnPr/>
                        <wps:spPr>
                          <a:xfrm>
                            <a:off x="939523" y="1439057"/>
                            <a:ext cx="0" cy="580202"/>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wps:wsp>
                        <wps:cNvPr id="1115780648" name="Straight Connector 1115780648"/>
                        <wps:cNvCnPr/>
                        <wps:spPr>
                          <a:xfrm>
                            <a:off x="3019760" y="1438924"/>
                            <a:ext cx="0" cy="572572"/>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wps:wsp>
                        <wps:cNvPr id="1851934386" name="Straight Connector 1851934386"/>
                        <wps:cNvCnPr/>
                        <wps:spPr>
                          <a:xfrm>
                            <a:off x="5099891" y="1438924"/>
                            <a:ext cx="137" cy="579963"/>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wps:wsp>
                        <wps:cNvPr id="919834990" name="Straight Arrow Connector 919834990"/>
                        <wps:cNvCnPr/>
                        <wps:spPr>
                          <a:xfrm>
                            <a:off x="939523" y="1938086"/>
                            <a:ext cx="2080237" cy="0"/>
                          </a:xfrm>
                          <a:prstGeom prst="straightConnector1">
                            <a:avLst/>
                          </a:prstGeom>
                          <a:ln w="1270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97971107" name="Text Box 797971107"/>
                        <wps:cNvSpPr txBox="1"/>
                        <wps:spPr>
                          <a:xfrm>
                            <a:off x="1518229" y="1554805"/>
                            <a:ext cx="1410335" cy="266065"/>
                          </a:xfrm>
                          <a:prstGeom prst="rect">
                            <a:avLst/>
                          </a:prstGeom>
                          <a:solidFill>
                            <a:schemeClr val="bg1"/>
                          </a:solidFill>
                          <a:ln w="6350">
                            <a:noFill/>
                          </a:ln>
                        </wps:spPr>
                        <wps:txbx>
                          <w:txbxContent>
                            <w:p w14:paraId="5AD1CEA3" w14:textId="77777777" w:rsidR="008231AC" w:rsidRDefault="008231AC" w:rsidP="008231AC">
                              <w:r>
                                <w:t>Long DRX Cycle #k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6732803" name="Straight Arrow Connector 1096732803"/>
                        <wps:cNvCnPr/>
                        <wps:spPr>
                          <a:xfrm>
                            <a:off x="929440" y="1691567"/>
                            <a:ext cx="247657"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54327217" name="Straight Arrow Connector 654327217"/>
                        <wps:cNvCnPr/>
                        <wps:spPr>
                          <a:xfrm flipV="1">
                            <a:off x="756983" y="1757951"/>
                            <a:ext cx="305498" cy="179956"/>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3172745" name="Text Box 833172745"/>
                        <wps:cNvSpPr txBox="1"/>
                        <wps:spPr>
                          <a:xfrm>
                            <a:off x="0" y="1950992"/>
                            <a:ext cx="1118870" cy="275590"/>
                          </a:xfrm>
                          <a:prstGeom prst="rect">
                            <a:avLst/>
                          </a:prstGeom>
                          <a:noFill/>
                          <a:ln w="6350">
                            <a:noFill/>
                          </a:ln>
                        </wps:spPr>
                        <wps:txbx>
                          <w:txbxContent>
                            <w:p w14:paraId="688C75E2" w14:textId="77777777" w:rsidR="008231AC" w:rsidRDefault="008231AC" w:rsidP="008231AC">
                              <w:r w:rsidRPr="00E55A83">
                                <w:rPr>
                                  <w:b/>
                                  <w:bCs/>
                                  <w:i/>
                                  <w:iCs/>
                                </w:rPr>
                                <w:t>drx-SlotOffset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99562159" name="Straight Arrow Connector 999562159"/>
                        <wps:cNvCnPr/>
                        <wps:spPr>
                          <a:xfrm>
                            <a:off x="1177097" y="418950"/>
                            <a:ext cx="122185" cy="53274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1495618" name="Text Box 1"/>
                        <wps:cNvSpPr txBox="1"/>
                        <wps:spPr>
                          <a:xfrm>
                            <a:off x="216352" y="84026"/>
                            <a:ext cx="1671955" cy="274955"/>
                          </a:xfrm>
                          <a:prstGeom prst="rect">
                            <a:avLst/>
                          </a:prstGeom>
                          <a:noFill/>
                          <a:ln w="6350">
                            <a:noFill/>
                          </a:ln>
                        </wps:spPr>
                        <wps:txbx>
                          <w:txbxContent>
                            <w:p w14:paraId="7EFC1BB6" w14:textId="77777777" w:rsidR="008231AC" w:rsidRPr="00651E11" w:rsidRDefault="008231AC" w:rsidP="008231AC">
                              <w:pPr>
                                <w:spacing w:line="256" w:lineRule="auto"/>
                                <w:rPr>
                                  <w:rFonts w:eastAsia="Calibri"/>
                                  <w:b/>
                                  <w:bCs/>
                                  <w:i/>
                                  <w:iCs/>
                                  <w:color w:val="0070C0"/>
                                </w:rPr>
                              </w:pPr>
                              <w:r w:rsidRPr="00651E11">
                                <w:rPr>
                                  <w:rFonts w:eastAsia="Calibri"/>
                                  <w:b/>
                                  <w:bCs/>
                                  <w:i/>
                                  <w:iCs/>
                                  <w:color w:val="0070C0"/>
                                </w:rPr>
                                <w:t>drx-onDurationTimer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1271482" name="Straight Connector 1141271482"/>
                        <wps:cNvCnPr/>
                        <wps:spPr>
                          <a:xfrm flipH="1">
                            <a:off x="1177315" y="846204"/>
                            <a:ext cx="9866" cy="1448927"/>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84839056" name="Straight Connector 1684839056"/>
                        <wps:cNvCnPr/>
                        <wps:spPr>
                          <a:xfrm>
                            <a:off x="5347541" y="806120"/>
                            <a:ext cx="0" cy="1212953"/>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64170198" name="Straight Connector 664170198"/>
                        <wps:cNvCnPr/>
                        <wps:spPr>
                          <a:xfrm flipH="1">
                            <a:off x="5555814" y="991488"/>
                            <a:ext cx="1" cy="700108"/>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21711776" name="Text Box 1"/>
                        <wps:cNvSpPr txBox="1"/>
                        <wps:spPr>
                          <a:xfrm rot="18342804">
                            <a:off x="1057034" y="2268484"/>
                            <a:ext cx="422910" cy="201295"/>
                          </a:xfrm>
                          <a:prstGeom prst="rect">
                            <a:avLst/>
                          </a:prstGeom>
                          <a:noFill/>
                          <a:ln w="6350">
                            <a:noFill/>
                          </a:ln>
                        </wps:spPr>
                        <wps:txbx>
                          <w:txbxContent>
                            <w:p w14:paraId="68B7624C" w14:textId="77777777" w:rsidR="008231AC" w:rsidRDefault="008231AC" w:rsidP="008231AC">
                              <w:pPr>
                                <w:rPr>
                                  <w:rFonts w:eastAsia="Calibri"/>
                                  <w:color w:val="000000"/>
                                  <w:sz w:val="14"/>
                                  <w:szCs w:val="14"/>
                                </w:rPr>
                              </w:pPr>
                              <w:r w:rsidRPr="00A04A48">
                                <w:rPr>
                                  <w:rFonts w:eastAsia="Calibri"/>
                                  <w:color w:val="000000"/>
                                  <w:sz w:val="14"/>
                                  <w:szCs w:val="14"/>
                                  <w:highlight w:val="cyan"/>
                                </w:rPr>
                                <w:t>Active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5030788" name="Straight Arrow Connector 895030788"/>
                        <wps:cNvCnPr/>
                        <wps:spPr>
                          <a:xfrm flipV="1">
                            <a:off x="1393626" y="2207040"/>
                            <a:ext cx="1870376" cy="4847"/>
                          </a:xfrm>
                          <a:prstGeom prst="straightConnector1">
                            <a:avLst/>
                          </a:prstGeom>
                          <a:ln w="12700">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5991018" name="Text Box 1"/>
                        <wps:cNvSpPr txBox="1"/>
                        <wps:spPr>
                          <a:xfrm rot="18342804">
                            <a:off x="2110711" y="2296067"/>
                            <a:ext cx="490220" cy="200025"/>
                          </a:xfrm>
                          <a:prstGeom prst="rect">
                            <a:avLst/>
                          </a:prstGeom>
                          <a:noFill/>
                          <a:ln w="6350">
                            <a:noFill/>
                          </a:ln>
                        </wps:spPr>
                        <wps:txbx>
                          <w:txbxContent>
                            <w:p w14:paraId="4866A4E2" w14:textId="77777777" w:rsidR="008231AC" w:rsidRDefault="008231AC" w:rsidP="008231AC">
                              <w:pPr>
                                <w:rPr>
                                  <w:rFonts w:eastAsia="Calibri"/>
                                  <w:color w:val="000000"/>
                                  <w:sz w:val="14"/>
                                  <w:szCs w:val="14"/>
                                </w:rPr>
                              </w:pPr>
                              <w:r w:rsidRPr="00926280">
                                <w:rPr>
                                  <w:rFonts w:eastAsia="Calibri"/>
                                  <w:color w:val="000000"/>
                                  <w:sz w:val="14"/>
                                  <w:szCs w:val="14"/>
                                  <w:highlight w:val="green"/>
                                </w:rPr>
                                <w:t>Inactive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63782937" name="Straight Arrow Connector 1063782937"/>
                        <wps:cNvCnPr/>
                        <wps:spPr>
                          <a:xfrm>
                            <a:off x="1186711" y="1020700"/>
                            <a:ext cx="212153" cy="0"/>
                          </a:xfrm>
                          <a:prstGeom prst="straightConnector1">
                            <a:avLst/>
                          </a:prstGeom>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196681" name="Straight Connector 28196681"/>
                        <wps:cNvCnPr/>
                        <wps:spPr>
                          <a:xfrm>
                            <a:off x="3487496" y="949300"/>
                            <a:ext cx="51" cy="645767"/>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900715287" name="Straight Connector 900715287"/>
                        <wps:cNvCnPr/>
                        <wps:spPr>
                          <a:xfrm flipH="1">
                            <a:off x="3268501" y="603281"/>
                            <a:ext cx="3287" cy="1692061"/>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166354997" name="Straight Arrow Connector 1166354997"/>
                        <wps:cNvCnPr/>
                        <wps:spPr>
                          <a:xfrm flipV="1">
                            <a:off x="1177315" y="2211857"/>
                            <a:ext cx="216361" cy="4105"/>
                          </a:xfrm>
                          <a:prstGeom prst="straightConnector1">
                            <a:avLst/>
                          </a:prstGeom>
                          <a:ln w="12700">
                            <a:solidFill>
                              <a:srgbClr val="00B0F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66274255" name="Straight Connector 1266274255"/>
                        <wps:cNvCnPr/>
                        <wps:spPr>
                          <a:xfrm flipH="1">
                            <a:off x="1398849" y="1054677"/>
                            <a:ext cx="4659" cy="1240665"/>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027148658" name="Straight Arrow Connector 2027148658"/>
                        <wps:cNvCnPr/>
                        <wps:spPr>
                          <a:xfrm>
                            <a:off x="3268538" y="734635"/>
                            <a:ext cx="198843" cy="0"/>
                          </a:xfrm>
                          <a:prstGeom prst="straightConnector1">
                            <a:avLst/>
                          </a:prstGeom>
                          <a:ln w="952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9876736" name="Straight Arrow Connector 919876736"/>
                        <wps:cNvCnPr/>
                        <wps:spPr>
                          <a:xfrm>
                            <a:off x="5347600" y="917311"/>
                            <a:ext cx="208278" cy="0"/>
                          </a:xfrm>
                          <a:prstGeom prst="straightConnector1">
                            <a:avLst/>
                          </a:prstGeom>
                          <a:ln w="9525">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92155708" name="Straight Arrow Connector 892155708"/>
                        <wps:cNvCnPr/>
                        <wps:spPr>
                          <a:xfrm flipH="1">
                            <a:off x="5453836" y="482406"/>
                            <a:ext cx="258109" cy="323788"/>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5879801" name="Text Box 1"/>
                        <wps:cNvSpPr txBox="1"/>
                        <wps:spPr>
                          <a:xfrm>
                            <a:off x="4827024" y="208003"/>
                            <a:ext cx="1671955" cy="274320"/>
                          </a:xfrm>
                          <a:prstGeom prst="rect">
                            <a:avLst/>
                          </a:prstGeom>
                          <a:noFill/>
                          <a:ln w="6350">
                            <a:noFill/>
                          </a:ln>
                        </wps:spPr>
                        <wps:txbx>
                          <w:txbxContent>
                            <w:p w14:paraId="6890709B" w14:textId="77777777" w:rsidR="008231AC" w:rsidRDefault="008231AC" w:rsidP="008231AC">
                              <w:pPr>
                                <w:spacing w:line="254" w:lineRule="auto"/>
                                <w:rPr>
                                  <w:rFonts w:eastAsia="Calibri"/>
                                  <w:b/>
                                  <w:bCs/>
                                  <w:i/>
                                  <w:iCs/>
                                  <w:color w:val="0070C0"/>
                                </w:rPr>
                              </w:pPr>
                              <w:r>
                                <w:rPr>
                                  <w:rFonts w:eastAsia="Calibri"/>
                                  <w:b/>
                                  <w:bCs/>
                                  <w:i/>
                                  <w:iCs/>
                                  <w:color w:val="0070C0"/>
                                </w:rPr>
                                <w:t>drx-onDurationTimer</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15165314" name="Straight Arrow Connector 715165314"/>
                        <wps:cNvCnPr/>
                        <wps:spPr>
                          <a:xfrm>
                            <a:off x="3279841" y="357709"/>
                            <a:ext cx="65853" cy="304242"/>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9449903" name="Rectangle 1589449903"/>
                        <wps:cNvSpPr/>
                        <wps:spPr>
                          <a:xfrm>
                            <a:off x="5347678" y="1128769"/>
                            <a:ext cx="208280" cy="326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3272950" name="Text Box 1"/>
                        <wps:cNvSpPr txBox="1"/>
                        <wps:spPr>
                          <a:xfrm>
                            <a:off x="2498233" y="202460"/>
                            <a:ext cx="1671955" cy="216535"/>
                          </a:xfrm>
                          <a:prstGeom prst="rect">
                            <a:avLst/>
                          </a:prstGeom>
                          <a:noFill/>
                          <a:ln w="6350">
                            <a:noFill/>
                          </a:ln>
                        </wps:spPr>
                        <wps:txbx>
                          <w:txbxContent>
                            <w:p w14:paraId="2079BDBE" w14:textId="77777777" w:rsidR="008231AC" w:rsidRDefault="008231AC" w:rsidP="008231AC">
                              <w:pPr>
                                <w:spacing w:line="180" w:lineRule="auto"/>
                                <w:jc w:val="center"/>
                                <w:rPr>
                                  <w:rFonts w:eastAsia="Calibri"/>
                                  <w:b/>
                                  <w:bCs/>
                                  <w:i/>
                                  <w:iCs/>
                                  <w:color w:val="0070C0"/>
                                </w:rPr>
                              </w:pPr>
                              <w:r>
                                <w:rPr>
                                  <w:rFonts w:eastAsia="Calibri"/>
                                  <w:b/>
                                  <w:bCs/>
                                  <w:i/>
                                  <w:iCs/>
                                  <w:color w:val="0070C0"/>
                                </w:rPr>
                                <w:t>drx-onDurationTimer</w:t>
                              </w:r>
                            </w:p>
                            <w:p w14:paraId="7970ECF3" w14:textId="77777777" w:rsidR="008231AC" w:rsidRPr="00A51A8A" w:rsidRDefault="008231AC" w:rsidP="008231AC">
                              <w:pPr>
                                <w:spacing w:line="180" w:lineRule="auto"/>
                                <w:rPr>
                                  <w:rFonts w:eastAsia="Calibri"/>
                                  <w:i/>
                                  <w:iCs/>
                                  <w:color w:val="0070C0"/>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98982578" name="Text Box 1"/>
                        <wps:cNvSpPr txBox="1"/>
                        <wps:spPr>
                          <a:xfrm>
                            <a:off x="1554929" y="418989"/>
                            <a:ext cx="663575" cy="559435"/>
                          </a:xfrm>
                          <a:prstGeom prst="rect">
                            <a:avLst/>
                          </a:prstGeom>
                          <a:noFill/>
                          <a:ln w="6350">
                            <a:noFill/>
                          </a:ln>
                        </wps:spPr>
                        <wps:txbx>
                          <w:txbxContent>
                            <w:p w14:paraId="1BA3263B" w14:textId="77777777" w:rsidR="008231AC" w:rsidRDefault="008231AC" w:rsidP="008231AC">
                              <w:pPr>
                                <w:spacing w:after="0" w:line="192" w:lineRule="auto"/>
                                <w:jc w:val="center"/>
                                <w:rPr>
                                  <w:rFonts w:eastAsia="Calibri"/>
                                </w:rPr>
                              </w:pPr>
                              <w:r>
                                <w:rPr>
                                  <w:rFonts w:eastAsia="Calibri"/>
                                </w:rPr>
                                <w:t>gNB Rx</w:t>
                              </w:r>
                            </w:p>
                            <w:p w14:paraId="5CFE5683" w14:textId="77777777" w:rsidR="008231AC" w:rsidRDefault="008231AC" w:rsidP="008231AC">
                              <w:pPr>
                                <w:spacing w:after="0" w:line="192" w:lineRule="auto"/>
                                <w:jc w:val="center"/>
                                <w:rPr>
                                  <w:rFonts w:eastAsia="Calibri"/>
                                </w:rPr>
                              </w:pPr>
                              <w:r>
                                <w:rPr>
                                  <w:rFonts w:eastAsia="Calibri"/>
                                </w:rPr>
                                <w:t>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78068614" name="Arrow: Down 1878068614"/>
                        <wps:cNvSpPr/>
                        <wps:spPr>
                          <a:xfrm>
                            <a:off x="1840607" y="795460"/>
                            <a:ext cx="45085" cy="17018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2182428" name="Straight Arrow Connector 342182428"/>
                        <wps:cNvCnPr/>
                        <wps:spPr>
                          <a:xfrm>
                            <a:off x="1885692" y="846242"/>
                            <a:ext cx="1394156" cy="0"/>
                          </a:xfrm>
                          <a:prstGeom prst="straightConnector1">
                            <a:avLst/>
                          </a:prstGeom>
                          <a:ln w="12700">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01507327" name="Text Box 1701507327"/>
                        <wps:cNvSpPr txBox="1"/>
                        <wps:spPr>
                          <a:xfrm>
                            <a:off x="2179085" y="724699"/>
                            <a:ext cx="981710" cy="367665"/>
                          </a:xfrm>
                          <a:prstGeom prst="rect">
                            <a:avLst/>
                          </a:prstGeom>
                          <a:solidFill>
                            <a:schemeClr val="bg1"/>
                          </a:solidFill>
                          <a:ln w="6350">
                            <a:noFill/>
                          </a:ln>
                        </wps:spPr>
                        <wps:txbx>
                          <w:txbxContent>
                            <w:p w14:paraId="3B362451" w14:textId="77777777" w:rsidR="008231AC" w:rsidRDefault="008231AC" w:rsidP="008231AC">
                              <w:pPr>
                                <w:spacing w:after="0" w:line="204" w:lineRule="auto"/>
                              </w:pPr>
                              <w:r>
                                <w:t>gNB waiting</w:t>
                              </w:r>
                            </w:p>
                            <w:p w14:paraId="271BF9AA" w14:textId="77777777" w:rsidR="008231AC" w:rsidRDefault="008231AC" w:rsidP="008231AC">
                              <w:pPr>
                                <w:spacing w:after="0" w:line="204" w:lineRule="auto"/>
                              </w:pPr>
                              <w:r>
                                <w:t>to schedule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0666035" name="Straight Arrow Connector 360666035"/>
                        <wps:cNvCnPr/>
                        <wps:spPr>
                          <a:xfrm>
                            <a:off x="3024175" y="1710021"/>
                            <a:ext cx="24765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686853" name="Straight Arrow Connector 240686853"/>
                        <wps:cNvCnPr/>
                        <wps:spPr>
                          <a:xfrm>
                            <a:off x="5099891" y="1691537"/>
                            <a:ext cx="24765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15517728" name="Rectangle 1915517728"/>
                        <wps:cNvSpPr/>
                        <wps:spPr>
                          <a:xfrm>
                            <a:off x="3279848" y="1133447"/>
                            <a:ext cx="207645" cy="326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7138133" name="Rectangle 657138133"/>
                        <wps:cNvSpPr/>
                        <wps:spPr>
                          <a:xfrm>
                            <a:off x="976348" y="1272281"/>
                            <a:ext cx="86995" cy="182880"/>
                          </a:xfrm>
                          <a:prstGeom prst="rect">
                            <a:avLst/>
                          </a:prstGeom>
                          <a:solidFill>
                            <a:schemeClr val="accent2"/>
                          </a:solidFill>
                          <a:ln>
                            <a:solidFill>
                              <a:schemeClr val="accent2"/>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7297210" name="Rectangle 1417297210"/>
                        <wps:cNvSpPr/>
                        <wps:spPr>
                          <a:xfrm>
                            <a:off x="3043962" y="1272282"/>
                            <a:ext cx="86995" cy="182245"/>
                          </a:xfrm>
                          <a:prstGeom prst="rect">
                            <a:avLst/>
                          </a:prstGeom>
                          <a:solidFill>
                            <a:schemeClr val="accent2"/>
                          </a:solidFill>
                          <a:ln>
                            <a:solidFill>
                              <a:schemeClr val="accent2"/>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6645114" name="Rectangle 1636645114"/>
                        <wps:cNvSpPr/>
                        <wps:spPr>
                          <a:xfrm>
                            <a:off x="5100028" y="1277183"/>
                            <a:ext cx="86995" cy="181610"/>
                          </a:xfrm>
                          <a:prstGeom prst="rect">
                            <a:avLst/>
                          </a:prstGeom>
                          <a:solidFill>
                            <a:schemeClr val="accent2"/>
                          </a:solidFill>
                          <a:ln>
                            <a:solidFill>
                              <a:schemeClr val="accent2"/>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8759173" name="Rectangle 1308759173"/>
                        <wps:cNvSpPr/>
                        <wps:spPr>
                          <a:xfrm>
                            <a:off x="3961243" y="2226574"/>
                            <a:ext cx="86995" cy="181610"/>
                          </a:xfrm>
                          <a:prstGeom prst="rect">
                            <a:avLst/>
                          </a:prstGeom>
                          <a:solidFill>
                            <a:schemeClr val="accent2"/>
                          </a:solidFill>
                          <a:ln>
                            <a:solidFill>
                              <a:schemeClr val="accent2"/>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574173" name="Text Box 94574173"/>
                        <wps:cNvSpPr txBox="1"/>
                        <wps:spPr>
                          <a:xfrm>
                            <a:off x="4093785" y="2207059"/>
                            <a:ext cx="2195195" cy="289560"/>
                          </a:xfrm>
                          <a:prstGeom prst="rect">
                            <a:avLst/>
                          </a:prstGeom>
                          <a:noFill/>
                          <a:ln w="6350">
                            <a:noFill/>
                          </a:ln>
                        </wps:spPr>
                        <wps:txbx>
                          <w:txbxContent>
                            <w:p w14:paraId="48B503B5" w14:textId="77777777" w:rsidR="008231AC" w:rsidRDefault="008231AC" w:rsidP="008231AC">
                              <w:r>
                                <w:t>LP-WUS supporting Option 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864C3B1" id="Canvas 2" o:spid="_x0000_s1026" editas="canvas" style="width:511.75pt;height:212.85pt;mso-position-horizontal-relative:char;mso-position-vertical-relative:line" coordsize="64992,27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992;height:2703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529524760" o:spid="_x0000_s1028" type="#_x0000_t32" style="position:absolute;left:4061;top:14725;width:574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" strokecolor="#4579b8 [3044]" strokeweight="1.5pt">
                  <v:stroke endarrow="block"/>
                </v:shape>
                <v:rect id="Rectangle 335814370" o:spid="_x0000_s1029" style="position:absolute;left:11899;top:11319;width:2090;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" fillcolor="#4f81bd [3204]" strokecolor="#0a121c [484]" strokeweight="2pt"/>
                <v:line id="Straight Connector 1617585824" o:spid="_x0000_s1030" style="position:absolute;visibility:visible;mso-wrap-style:square" from="9395,14390" to="9395,20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" strokecolor="#4579b8 [3044]" strokeweight="1.5pt">
                  <v:stroke dashstyle="3 1"/>
                </v:line>
                <v:line id="Straight Connector 1115780648" o:spid="_x0000_s1031" style="position:absolute;visibility:visible;mso-wrap-style:square" from="30197,14389" to="30197,20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" strokecolor="#4579b8 [3044]" strokeweight="1.5pt">
                  <v:stroke dashstyle="3 1"/>
                </v:line>
                <v:line id="Straight Connector 1851934386" o:spid="_x0000_s1032" style="position:absolute;visibility:visible;mso-wrap-style:square" from="50998,14389" to="51000,20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" strokecolor="#4579b8 [3044]" strokeweight="1.5pt">
                  <v:stroke dashstyle="3 1"/>
                </v:line>
                <v:shape id="Straight Arrow Connector 919834990" o:spid="_x0000_s1033" type="#_x0000_t32" style="position:absolute;left:9395;top:19380;width:20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" strokecolor="#4579b8 [3044]" strokeweight="1pt">
                  <v:stroke startarrow="block" endarrow="block"/>
                </v:shape>
                <v:shapetype id="_x0000_t202" coordsize="21600,21600" o:spt="202" path="m,l,21600r21600,l21600,xe">
                  <v:stroke joinstyle="miter"/>
                  <v:path gradientshapeok="t" o:connecttype="rect"/>
                </v:shapetype>
                <v:shape id="Text Box 797971107" o:spid="_x0000_s1034" type="#_x0000_t202" style="position:absolute;left:15182;top:15548;width:14103;height:26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" fillcolor="white [3212]" stroked="f" strokeweight=".5pt">
                  <v:textbox>
                    <w:txbxContent>
                      <w:p w14:paraId="5AD1CEA3" w14:textId="77777777" w:rsidR="008231AC" w:rsidRDefault="008231AC" w:rsidP="008231AC">
                        <w:r>
                          <w:t>Long DRX Cycle #k</w:t>
                        </w:r>
                      </w:p>
                    </w:txbxContent>
                  </v:textbox>
                </v:shape>
                <v:shape id="Straight Arrow Connector 1096732803" o:spid="_x0000_s1035" type="#_x0000_t32" style="position:absolute;left:9294;top:16915;width:24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" strokecolor="black [3213]" strokeweight="1pt">
                  <v:stroke startarrow="block" endarrow="block"/>
                </v:shape>
                <v:shape id="Straight Arrow Connector 654327217" o:spid="_x0000_s1036" type="#_x0000_t32" style="position:absolute;left:7569;top:17579;width:3055;height:18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" strokecolor="black [3213]">
                  <v:stroke endarrow="block"/>
                </v:shape>
                <v:shape id="Text Box 833172745" o:spid="_x0000_s1037" type="#_x0000_t202" style="position:absolute;top:19509;width:11188;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" filled="f" stroked="f" strokeweight=".5pt">
                  <v:textbox>
                    <w:txbxContent>
                      <w:p w14:paraId="688C75E2" w14:textId="77777777" w:rsidR="008231AC" w:rsidRDefault="008231AC" w:rsidP="008231AC">
                        <w:r w:rsidRPr="00E55A83">
                          <w:rPr>
                            <w:b/>
                            <w:bCs/>
                            <w:i/>
                            <w:iCs/>
                          </w:rPr>
                          <w:t>drx-SlotOffset</w:t>
                        </w:r>
                      </w:p>
                    </w:txbxContent>
                  </v:textbox>
                </v:shape>
                <v:shape id="Straight Arrow Connector 999562159" o:spid="_x0000_s1038" type="#_x0000_t32" style="position:absolute;left:11770;top:4189;width:1222;height:5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" strokecolor="black [3213]">
                  <v:stroke endarrow="block"/>
                </v:shape>
                <v:shape id="Text Box 1" o:spid="_x0000_s1039" type="#_x0000_t202" style="position:absolute;left:2163;top:840;width:16720;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" filled="f" stroked="f" strokeweight=".5pt">
                  <v:textbox>
                    <w:txbxContent>
                      <w:p w14:paraId="7EFC1BB6" w14:textId="77777777" w:rsidR="008231AC" w:rsidRPr="00651E11" w:rsidRDefault="008231AC" w:rsidP="008231AC">
                        <w:pPr>
                          <w:spacing w:line="256" w:lineRule="auto"/>
                          <w:rPr>
                            <w:rFonts w:eastAsia="Calibri"/>
                            <w:b/>
                            <w:bCs/>
                            <w:i/>
                            <w:iCs/>
                            <w:color w:val="0070C0"/>
                          </w:rPr>
                        </w:pPr>
                        <w:r w:rsidRPr="00651E11">
                          <w:rPr>
                            <w:rFonts w:eastAsia="Calibri"/>
                            <w:b/>
                            <w:bCs/>
                            <w:i/>
                            <w:iCs/>
                            <w:color w:val="0070C0"/>
                          </w:rPr>
                          <w:t>drx-onDurationTimer</w:t>
                        </w:r>
                      </w:p>
                    </w:txbxContent>
                  </v:textbox>
                </v:shape>
                <v:line id="Straight Connector 1141271482" o:spid="_x0000_s1040" style="position:absolute;flip:x;visibility:visible;mso-wrap-style:square" from="11773,8462" to="11871,2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" strokecolor="black [3213]">
                  <v:stroke dashstyle="3 1"/>
                </v:line>
                <v:line id="Straight Connector 1684839056" o:spid="_x0000_s1041" style="position:absolute;visibility:visible;mso-wrap-style:square" from="53475,8061" to="53475,20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" strokecolor="black [3213]">
                  <v:stroke dashstyle="3 1"/>
                </v:line>
                <v:line id="Straight Connector 664170198" o:spid="_x0000_s1042" style="position:absolute;flip:x;visibility:visible;mso-wrap-style:square" from="55558,9914" to="55558,16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" strokecolor="black [3213]">
                  <v:stroke dashstyle="3 1"/>
                </v:line>
                <v:shape id="Text Box 1" o:spid="_x0000_s1043" type="#_x0000_t202" style="position:absolute;left:10570;top:22684;width:4229;height:2013;rotation:-3557727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" filled="f" stroked="f" strokeweight=".5pt">
                  <v:textbox>
                    <w:txbxContent>
                      <w:p w14:paraId="68B7624C" w14:textId="77777777" w:rsidR="008231AC" w:rsidRDefault="008231AC" w:rsidP="008231AC">
                        <w:pPr>
                          <w:rPr>
                            <w:rFonts w:eastAsia="Calibri"/>
                            <w:color w:val="000000"/>
                            <w:sz w:val="14"/>
                            <w:szCs w:val="14"/>
                          </w:rPr>
                        </w:pPr>
                        <w:r w:rsidRPr="00A04A48">
                          <w:rPr>
                            <w:rFonts w:eastAsia="Calibri"/>
                            <w:color w:val="000000"/>
                            <w:sz w:val="14"/>
                            <w:szCs w:val="14"/>
                            <w:highlight w:val="cyan"/>
                          </w:rPr>
                          <w:t>Active</w:t>
                        </w:r>
                      </w:p>
                    </w:txbxContent>
                  </v:textbox>
                </v:shape>
                <v:shape id="Straight Arrow Connector 895030788" o:spid="_x0000_s1044" type="#_x0000_t32" style="position:absolute;left:13936;top:22070;width:18704;height: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" strokecolor="#00b050" strokeweight="1pt">
                  <v:stroke startarrow="block" endarrow="block"/>
                </v:shape>
                <v:shape id="Text Box 1" o:spid="_x0000_s1045" type="#_x0000_t202" style="position:absolute;left:21107;top:22960;width:4902;height:2000;rotation:-3557727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" filled="f" stroked="f" strokeweight=".5pt">
                  <v:textbox>
                    <w:txbxContent>
                      <w:p w14:paraId="4866A4E2" w14:textId="77777777" w:rsidR="008231AC" w:rsidRDefault="008231AC" w:rsidP="008231AC">
                        <w:pPr>
                          <w:rPr>
                            <w:rFonts w:eastAsia="Calibri"/>
                            <w:color w:val="000000"/>
                            <w:sz w:val="14"/>
                            <w:szCs w:val="14"/>
                          </w:rPr>
                        </w:pPr>
                        <w:r w:rsidRPr="00926280">
                          <w:rPr>
                            <w:rFonts w:eastAsia="Calibri"/>
                            <w:color w:val="000000"/>
                            <w:sz w:val="14"/>
                            <w:szCs w:val="14"/>
                            <w:highlight w:val="green"/>
                          </w:rPr>
                          <w:t>Inactive</w:t>
                        </w:r>
                      </w:p>
                    </w:txbxContent>
                  </v:textbox>
                </v:shape>
                <v:shape id="Straight Arrow Connector 1063782937" o:spid="_x0000_s1046" type="#_x0000_t32" style="position:absolute;left:11867;top:10207;width:21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" strokecolor="#4579b8 [3044]">
                  <v:stroke endarrow="block"/>
                </v:shape>
                <v:line id="Straight Connector 28196681" o:spid="_x0000_s1047" style="position:absolute;visibility:visible;mso-wrap-style:square" from="34874,9493" to="34875,15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" strokecolor="black [3213]">
                  <v:stroke dashstyle="3 1"/>
                </v:line>
                <v:line id="Straight Connector 900715287" o:spid="_x0000_s1048" style="position:absolute;flip:x;visibility:visible;mso-wrap-style:square" from="32685,6032" to="32717,2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" strokecolor="black [3213]">
                  <v:stroke dashstyle="3 1"/>
                </v:line>
                <v:shape id="Straight Arrow Connector 1166354997" o:spid="_x0000_s1049" type="#_x0000_t32" style="position:absolute;left:11773;top:22118;width:2163;height: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" strokecolor="#00b0f0" strokeweight="1pt">
                  <v:stroke startarrow="block" endarrow="block"/>
                </v:shape>
                <v:line id="Straight Connector 1266274255" o:spid="_x0000_s1050" style="position:absolute;flip:x;visibility:visible;mso-wrap-style:square" from="13988,10546" to="14035,2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" strokecolor="black [3213]">
                  <v:stroke dashstyle="3 1"/>
                </v:line>
                <v:shape id="Straight Arrow Connector 2027148658" o:spid="_x0000_s1051" type="#_x0000_t32" style="position:absolute;left:32685;top:7346;width:19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" strokecolor="#0070c0">
                  <v:stroke endarrow="block"/>
                </v:shape>
                <v:shape id="Straight Arrow Connector 919876736" o:spid="_x0000_s1052" type="#_x0000_t32" style="position:absolute;left:53476;top:9173;width:2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" strokecolor="#4579b8 [3044]">
                  <v:stroke endarrow="block"/>
                </v:shape>
                <v:shape id="Straight Arrow Connector 892155708" o:spid="_x0000_s1053" type="#_x0000_t32" style="position:absolute;left:54538;top:4824;width:2581;height:3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" strokecolor="black [3213]">
                  <v:stroke endarrow="block"/>
                </v:shape>
                <v:shape id="Text Box 1" o:spid="_x0000_s1054" type="#_x0000_t202" style="position:absolute;left:48270;top:2080;width:16719;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" filled="f" stroked="f" strokeweight=".5pt">
                  <v:textbox>
                    <w:txbxContent>
                      <w:p w14:paraId="6890709B" w14:textId="77777777" w:rsidR="008231AC" w:rsidRDefault="008231AC" w:rsidP="008231AC">
                        <w:pPr>
                          <w:spacing w:line="254" w:lineRule="auto"/>
                          <w:rPr>
                            <w:rFonts w:eastAsia="Calibri"/>
                            <w:b/>
                            <w:bCs/>
                            <w:i/>
                            <w:iCs/>
                            <w:color w:val="0070C0"/>
                          </w:rPr>
                        </w:pPr>
                        <w:r>
                          <w:rPr>
                            <w:rFonts w:eastAsia="Calibri"/>
                            <w:b/>
                            <w:bCs/>
                            <w:i/>
                            <w:iCs/>
                            <w:color w:val="0070C0"/>
                          </w:rPr>
                          <w:t>drx-onDurationTimer</w:t>
                        </w:r>
                      </w:p>
                    </w:txbxContent>
                  </v:textbox>
                </v:shape>
                <v:shape id="Straight Arrow Connector 715165314" o:spid="_x0000_s1055" type="#_x0000_t32" style="position:absolute;left:32798;top:3577;width:658;height:30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" strokecolor="black [3213]">
                  <v:stroke endarrow="block"/>
                </v:shape>
                <v:rect id="Rectangle 1589449903" o:spid="_x0000_s1056" style="position:absolute;left:53476;top:11287;width:2083;height:3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" fillcolor="#4f81bd [3204]" strokecolor="#0a121c [484]" strokeweight="2pt"/>
                <v:shape id="Text Box 1" o:spid="_x0000_s1057" type="#_x0000_t202" style="position:absolute;left:24982;top:2024;width:1671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" filled="f" stroked="f" strokeweight=".5pt">
                  <v:textbox>
                    <w:txbxContent>
                      <w:p w14:paraId="2079BDBE" w14:textId="77777777" w:rsidR="008231AC" w:rsidRDefault="008231AC" w:rsidP="008231AC">
                        <w:pPr>
                          <w:spacing w:line="180" w:lineRule="auto"/>
                          <w:jc w:val="center"/>
                          <w:rPr>
                            <w:rFonts w:eastAsia="Calibri"/>
                            <w:b/>
                            <w:bCs/>
                            <w:i/>
                            <w:iCs/>
                            <w:color w:val="0070C0"/>
                          </w:rPr>
                        </w:pPr>
                        <w:r>
                          <w:rPr>
                            <w:rFonts w:eastAsia="Calibri"/>
                            <w:b/>
                            <w:bCs/>
                            <w:i/>
                            <w:iCs/>
                            <w:color w:val="0070C0"/>
                          </w:rPr>
                          <w:t>drx-onDurationTimer</w:t>
                        </w:r>
                      </w:p>
                      <w:p w14:paraId="7970ECF3" w14:textId="77777777" w:rsidR="008231AC" w:rsidRPr="00A51A8A" w:rsidRDefault="008231AC" w:rsidP="008231AC">
                        <w:pPr>
                          <w:spacing w:line="180" w:lineRule="auto"/>
                          <w:rPr>
                            <w:rFonts w:eastAsia="Calibri"/>
                            <w:i/>
                            <w:iCs/>
                            <w:color w:val="0070C0"/>
                          </w:rPr>
                        </w:pPr>
                      </w:p>
                    </w:txbxContent>
                  </v:textbox>
                </v:shape>
                <v:shape id="Text Box 1" o:spid="_x0000_s1058" type="#_x0000_t202" style="position:absolute;left:15549;top:4189;width:6636;height:55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" filled="f" stroked="f" strokeweight=".5pt">
                  <v:textbox>
                    <w:txbxContent>
                      <w:p w14:paraId="1BA3263B" w14:textId="77777777" w:rsidR="008231AC" w:rsidRDefault="008231AC" w:rsidP="008231AC">
                        <w:pPr>
                          <w:spacing w:after="0" w:line="192" w:lineRule="auto"/>
                          <w:jc w:val="center"/>
                          <w:rPr>
                            <w:rFonts w:eastAsia="Calibri"/>
                          </w:rPr>
                        </w:pPr>
                        <w:r>
                          <w:rPr>
                            <w:rFonts w:eastAsia="Calibri"/>
                          </w:rPr>
                          <w:t>gNB Rx</w:t>
                        </w:r>
                      </w:p>
                      <w:p w14:paraId="5CFE5683" w14:textId="77777777" w:rsidR="008231AC" w:rsidRDefault="008231AC" w:rsidP="008231AC">
                        <w:pPr>
                          <w:spacing w:after="0" w:line="192" w:lineRule="auto"/>
                          <w:jc w:val="center"/>
                          <w:rPr>
                            <w:rFonts w:eastAsia="Calibri"/>
                          </w:rPr>
                        </w:pPr>
                        <w:r>
                          <w:rPr>
                            <w:rFonts w:eastAsia="Calibri"/>
                          </w:rPr>
                          <w:t>data</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878068614" o:spid="_x0000_s1059" type="#_x0000_t67" style="position:absolute;left:18406;top:7954;width:450;height:1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" adj="18739" fillcolor="#4f81bd [3204]" strokecolor="#0a121c [484]" strokeweight="2pt"/>
                <v:shape id="Straight Arrow Connector 342182428" o:spid="_x0000_s1060" type="#_x0000_t32" style="position:absolute;left:18856;top:8462;width:139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" strokecolor="#4579b8 [3044]" strokeweight="1pt">
                  <v:stroke startarrow="block" endarrow="block"/>
                </v:shape>
                <v:shape id="Text Box 1701507327" o:spid="_x0000_s1061" type="#_x0000_t202" style="position:absolute;left:21790;top:7246;width:9817;height:36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" fillcolor="white [3212]" stroked="f" strokeweight=".5pt">
                  <v:textbox>
                    <w:txbxContent>
                      <w:p w14:paraId="3B362451" w14:textId="77777777" w:rsidR="008231AC" w:rsidRDefault="008231AC" w:rsidP="008231AC">
                        <w:pPr>
                          <w:spacing w:after="0" w:line="204" w:lineRule="auto"/>
                        </w:pPr>
                        <w:r>
                          <w:t>gNB waiting</w:t>
                        </w:r>
                      </w:p>
                      <w:p w14:paraId="271BF9AA" w14:textId="77777777" w:rsidR="008231AC" w:rsidRDefault="008231AC" w:rsidP="008231AC">
                        <w:pPr>
                          <w:spacing w:after="0" w:line="204" w:lineRule="auto"/>
                        </w:pPr>
                        <w:r>
                          <w:t>to schedule</w:t>
                        </w:r>
                      </w:p>
                    </w:txbxContent>
                  </v:textbox>
                </v:shape>
                <v:shape id="Straight Arrow Connector 360666035" o:spid="_x0000_s1062" type="#_x0000_t32" style="position:absolute;left:30241;top:17100;width:2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" strokecolor="black [3213]" strokeweight="1pt">
                  <v:stroke startarrow="block" endarrow="block"/>
                </v:shape>
                <v:shape id="Straight Arrow Connector 240686853" o:spid="_x0000_s1063" type="#_x0000_t32" style="position:absolute;left:50998;top:16915;width:2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" strokecolor="black [3213]" strokeweight="1pt">
                  <v:stroke startarrow="block" endarrow="block"/>
                </v:shape>
                <v:rect id="Rectangle 1915517728" o:spid="_x0000_s1064" style="position:absolute;left:32798;top:11334;width:2076;height:3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" fillcolor="#4f81bd [3204]" strokecolor="#0a121c [484]" strokeweight="2pt"/>
                <v:rect id="Rectangle 657138133" o:spid="_x0000_s1065" style="position:absolute;left:9763;top:12722;width:87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" fillcolor="#c0504d [3205]" strokecolor="#c0504d [3205]">
                  <v:shadow on="t" color="black" opacity="22937f" origin=",.5" offset="0,.63889mm"/>
                </v:rect>
                <v:rect id="Rectangle 1417297210" o:spid="_x0000_s1066" style="position:absolute;left:30439;top:12722;width:870;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" fillcolor="#c0504d [3205]" strokecolor="#c0504d [3205]">
                  <v:shadow on="t" color="black" opacity="22937f" origin=",.5" offset="0,.63889mm"/>
                </v:rect>
                <v:rect id="Rectangle 1636645114" o:spid="_x0000_s1067" style="position:absolute;left:51000;top:12771;width:870;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" fillcolor="#c0504d [3205]" strokecolor="#c0504d [3205]">
                  <v:shadow on="t" color="black" opacity="22937f" origin=",.5" offset="0,.63889mm"/>
                </v:rect>
                <v:rect id="Rectangle 1308759173" o:spid="_x0000_s1068" style="position:absolute;left:39612;top:22265;width:870;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" fillcolor="#c0504d [3205]" strokecolor="#c0504d [3205]">
                  <v:shadow on="t" color="black" opacity="22937f" origin=",.5" offset="0,.63889mm"/>
                </v:rect>
                <v:shape id="Text Box 94574173" o:spid="_x0000_s1069" type="#_x0000_t202" style="position:absolute;left:40937;top:22070;width:219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" filled="f" stroked="f" strokeweight=".5pt">
                  <v:textbox>
                    <w:txbxContent>
                      <w:p w14:paraId="48B503B5" w14:textId="77777777" w:rsidR="008231AC" w:rsidRDefault="008231AC" w:rsidP="008231AC">
                        <w:r>
                          <w:t>LP-WUS supporting Option 1-1</w:t>
                        </w:r>
                      </w:p>
                    </w:txbxContent>
                  </v:textbox>
                </v:shape>
                <w10:anchorlock/>
              </v:group>
            </w:pict>
          </mc:Fallback>
        </mc:AlternateContent>
      </w:r>
      <w:r w:rsidRPr="001506B2">
        <w:rPr>
          <w:noProof/>
        </w:rPr>
        <w:t xml:space="preserve"> </w:t>
      </w:r>
    </w:p>
    <w:p w14:paraId="6F897BF1" w14:textId="77777777" w:rsidR="008231AC" w:rsidRPr="00013747" w:rsidRDefault="008231AC" w:rsidP="008231AC">
      <w:pPr>
        <w:jc w:val="center"/>
        <w:rPr>
          <w:rFonts w:ascii="Arial" w:hAnsi="Arial" w:cs="Arial"/>
          <w:b/>
          <w:bCs/>
          <w:sz w:val="20"/>
          <w:szCs w:val="20"/>
          <w:u w:val="single"/>
        </w:rPr>
      </w:pPr>
      <w:r w:rsidRPr="00013747">
        <w:rPr>
          <w:rFonts w:ascii="Arial" w:hAnsi="Arial" w:cs="Arial"/>
          <w:b/>
          <w:bCs/>
          <w:sz w:val="20"/>
          <w:szCs w:val="20"/>
          <w:u w:val="single"/>
        </w:rPr>
        <w:t>Figure 1:DRX operation</w:t>
      </w:r>
      <w:r>
        <w:rPr>
          <w:rFonts w:ascii="Arial" w:hAnsi="Arial" w:cs="Arial"/>
          <w:b/>
          <w:bCs/>
          <w:sz w:val="20"/>
          <w:szCs w:val="20"/>
          <w:u w:val="single"/>
        </w:rPr>
        <w:t xml:space="preserve"> with Option 1-1 for triggering to monitoring PDCCHs</w:t>
      </w:r>
    </w:p>
    <w:p w14:paraId="5D584DD4" w14:textId="77777777" w:rsidR="004B36DB" w:rsidRPr="004B36DB" w:rsidRDefault="004B36DB" w:rsidP="003B2217">
      <w:pPr>
        <w:rPr>
          <w:rFonts w:eastAsia="Malgun Gothic"/>
          <w:lang w:bidi="ar"/>
        </w:rPr>
      </w:pPr>
    </w:p>
    <w:p w14:paraId="46F15B2F" w14:textId="78A49B0D" w:rsidR="008657EF" w:rsidRPr="009555D0" w:rsidRDefault="008657EF" w:rsidP="003B2217">
      <w:pPr>
        <w:pStyle w:val="Heading3"/>
        <w:tabs>
          <w:tab w:val="clear" w:pos="1004"/>
          <w:tab w:val="num" w:pos="720"/>
        </w:tabs>
        <w:ind w:hanging="1004"/>
        <w:rPr>
          <w:lang w:bidi="ar"/>
        </w:rPr>
      </w:pPr>
      <w:r w:rsidRPr="008657EF">
        <w:rPr>
          <w:lang w:bidi="ar"/>
        </w:rPr>
        <w:t xml:space="preserve">Timer for PDCCH monitoring </w:t>
      </w:r>
      <w:r>
        <w:rPr>
          <w:lang w:bidi="ar"/>
        </w:rPr>
        <w:t>with</w:t>
      </w:r>
      <w:r w:rsidRPr="008657EF">
        <w:rPr>
          <w:lang w:bidi="ar"/>
        </w:rPr>
        <w:t xml:space="preserve"> Option 1-2</w:t>
      </w:r>
    </w:p>
    <w:p w14:paraId="07F8102A" w14:textId="0F67F4FD" w:rsidR="000A494F" w:rsidRPr="00371328" w:rsidRDefault="000A494F" w:rsidP="000A494F">
      <w:pPr>
        <w:jc w:val="both"/>
        <w:rPr>
          <w:rFonts w:ascii="Arial" w:hAnsi="Arial" w:cs="Arial"/>
          <w:lang w:val="en-GB" w:eastAsia="zh-CN"/>
        </w:rPr>
      </w:pPr>
      <w:r w:rsidRPr="00371328">
        <w:rPr>
          <w:rFonts w:ascii="Arial" w:hAnsi="Arial" w:cs="Arial"/>
          <w:lang w:val="en-GB" w:eastAsia="zh-CN"/>
        </w:rPr>
        <w:t xml:space="preserve">As described in our companion contribution for </w:t>
      </w:r>
      <w:r>
        <w:rPr>
          <w:rFonts w:ascii="Arial" w:hAnsi="Arial" w:cs="Arial"/>
          <w:lang w:val="en-GB" w:eastAsia="zh-CN"/>
        </w:rPr>
        <w:t xml:space="preserve">RAN#2 </w:t>
      </w:r>
      <w:r w:rsidRPr="00371328">
        <w:rPr>
          <w:rFonts w:ascii="Arial" w:hAnsi="Arial" w:cs="Arial"/>
          <w:lang w:val="en-GB" w:eastAsia="zh-CN"/>
        </w:rPr>
        <w:t xml:space="preserve">AI 8.4.4 [7], for </w:t>
      </w:r>
      <w:r w:rsidR="00280CEC">
        <w:rPr>
          <w:rFonts w:ascii="Arial" w:eastAsia="Malgun Gothic" w:hAnsi="Arial" w:cs="Arial" w:hint="eastAsia"/>
          <w:lang w:val="en-GB"/>
        </w:rPr>
        <w:t>O</w:t>
      </w:r>
      <w:r w:rsidRPr="00371328">
        <w:rPr>
          <w:rFonts w:ascii="Arial" w:hAnsi="Arial" w:cs="Arial"/>
          <w:lang w:val="en-GB" w:eastAsia="zh-CN"/>
        </w:rPr>
        <w:t xml:space="preserve">ption 1-2, using a new timer for UE to monitor PDCCH is beneficial over re-using an existing timer (e.g., </w:t>
      </w:r>
      <w:proofErr w:type="spellStart"/>
      <w:r w:rsidRPr="00371328">
        <w:rPr>
          <w:rFonts w:ascii="Arial" w:hAnsi="Arial" w:cs="Arial"/>
          <w:i/>
          <w:iCs/>
          <w:lang w:val="en-GB" w:eastAsia="zh-CN"/>
        </w:rPr>
        <w:t>drx-onDurationTimer</w:t>
      </w:r>
      <w:proofErr w:type="spellEnd"/>
      <w:r>
        <w:rPr>
          <w:rFonts w:ascii="Arial" w:hAnsi="Arial" w:cs="Arial"/>
          <w:lang w:val="en-GB" w:eastAsia="zh-CN"/>
        </w:rPr>
        <w:t>,</w:t>
      </w:r>
      <w:r w:rsidRPr="00371328">
        <w:rPr>
          <w:rFonts w:ascii="Arial" w:hAnsi="Arial" w:cs="Arial"/>
          <w:lang w:val="en-GB" w:eastAsia="zh-CN"/>
        </w:rPr>
        <w:t xml:space="preserve"> </w:t>
      </w:r>
      <w:proofErr w:type="spellStart"/>
      <w:r w:rsidRPr="00371328">
        <w:rPr>
          <w:rFonts w:ascii="Arial" w:hAnsi="Arial" w:cs="Arial"/>
          <w:i/>
          <w:iCs/>
          <w:lang w:val="en-GB" w:eastAsia="zh-CN"/>
        </w:rPr>
        <w:t>drx</w:t>
      </w:r>
      <w:proofErr w:type="spellEnd"/>
      <w:r w:rsidRPr="00371328">
        <w:rPr>
          <w:rFonts w:ascii="Arial" w:hAnsi="Arial" w:cs="Arial"/>
          <w:i/>
          <w:iCs/>
          <w:lang w:val="en-GB" w:eastAsia="zh-CN"/>
        </w:rPr>
        <w:t>-InactivityTimer</w:t>
      </w:r>
      <w:r w:rsidRPr="00371328">
        <w:rPr>
          <w:rFonts w:ascii="Arial" w:hAnsi="Arial" w:cs="Arial"/>
          <w:lang w:val="en-GB" w:eastAsia="zh-CN"/>
        </w:rPr>
        <w:t>).</w:t>
      </w:r>
    </w:p>
    <w:p w14:paraId="5290DEB1" w14:textId="6272B170" w:rsidR="000A494F" w:rsidRDefault="000A494F" w:rsidP="000A494F">
      <w:pPr>
        <w:jc w:val="both"/>
        <w:rPr>
          <w:rFonts w:ascii="Arial" w:hAnsi="Arial" w:cs="Arial"/>
          <w:i/>
          <w:iCs/>
          <w:lang w:eastAsia="zh-CN" w:bidi="ar"/>
        </w:rPr>
      </w:pPr>
      <w:bookmarkStart w:id="6" w:name="_Hlk178931111"/>
      <w:bookmarkStart w:id="7" w:name="_Hlk178770119"/>
      <w:r w:rsidRPr="00371328">
        <w:rPr>
          <w:rFonts w:ascii="Arial" w:hAnsi="Arial" w:cs="Arial"/>
          <w:b/>
          <w:bCs/>
          <w:i/>
          <w:iCs/>
          <w:lang w:eastAsia="zh-CN" w:bidi="ar"/>
        </w:rPr>
        <w:t xml:space="preserve">Observation </w:t>
      </w:r>
      <w:r w:rsidR="00844F11">
        <w:rPr>
          <w:rFonts w:ascii="Arial" w:hAnsi="Arial" w:cs="Arial"/>
          <w:b/>
          <w:bCs/>
          <w:i/>
          <w:iCs/>
          <w:lang w:eastAsia="zh-CN" w:bidi="ar"/>
        </w:rPr>
        <w:t>2</w:t>
      </w:r>
      <w:r w:rsidRPr="00371328">
        <w:rPr>
          <w:rFonts w:ascii="Arial" w:hAnsi="Arial" w:cs="Arial"/>
          <w:b/>
          <w:bCs/>
          <w:i/>
          <w:iCs/>
          <w:lang w:eastAsia="zh-CN" w:bidi="ar"/>
        </w:rPr>
        <w:t>:</w:t>
      </w:r>
      <w:r w:rsidRPr="00371328">
        <w:rPr>
          <w:rFonts w:ascii="Arial" w:hAnsi="Arial" w:cs="Arial"/>
          <w:i/>
          <w:iCs/>
          <w:lang w:eastAsia="zh-CN" w:bidi="ar"/>
        </w:rPr>
        <w:t xml:space="preserve"> For </w:t>
      </w:r>
      <w:r w:rsidR="00C164EB">
        <w:rPr>
          <w:rFonts w:ascii="Arial" w:eastAsia="Malgun Gothic" w:hAnsi="Arial" w:cs="Arial" w:hint="eastAsia"/>
          <w:i/>
          <w:iCs/>
          <w:lang w:bidi="ar"/>
        </w:rPr>
        <w:t>O</w:t>
      </w:r>
      <w:r w:rsidRPr="00371328">
        <w:rPr>
          <w:rFonts w:ascii="Arial" w:hAnsi="Arial" w:cs="Arial"/>
          <w:i/>
          <w:iCs/>
          <w:lang w:eastAsia="zh-CN" w:bidi="ar"/>
        </w:rPr>
        <w:t>ption 1-2, using a new timer for UE to monitor PDCCH is beneficial over re-using an existing timer.</w:t>
      </w:r>
    </w:p>
    <w:p w14:paraId="0C2FAD49" w14:textId="3899A9D6" w:rsidR="008657EF" w:rsidRDefault="008657EF" w:rsidP="000A494F">
      <w:pPr>
        <w:jc w:val="both"/>
        <w:rPr>
          <w:rFonts w:ascii="Arial" w:hAnsi="Arial" w:cs="Arial"/>
          <w:i/>
          <w:iCs/>
          <w:lang w:eastAsia="zh-CN" w:bidi="ar"/>
        </w:rPr>
      </w:pPr>
      <w:r w:rsidRPr="0076759D">
        <w:rPr>
          <w:rFonts w:ascii="Arial" w:hAnsi="Arial" w:cs="Arial"/>
          <w:b/>
          <w:bCs/>
          <w:i/>
          <w:iCs/>
          <w:lang w:eastAsia="zh-CN" w:bidi="ar"/>
        </w:rPr>
        <w:t xml:space="preserve">Proposal </w:t>
      </w:r>
      <w:r w:rsidR="00FE7971">
        <w:rPr>
          <w:rFonts w:ascii="Arial" w:hAnsi="Arial" w:cs="Arial"/>
          <w:b/>
          <w:bCs/>
          <w:i/>
          <w:iCs/>
          <w:lang w:eastAsia="zh-CN" w:bidi="ar"/>
        </w:rPr>
        <w:t>2</w:t>
      </w:r>
      <w:r w:rsidRPr="0076759D">
        <w:rPr>
          <w:rFonts w:ascii="Arial" w:hAnsi="Arial" w:cs="Arial"/>
          <w:b/>
          <w:bCs/>
          <w:i/>
          <w:iCs/>
          <w:lang w:eastAsia="zh-CN" w:bidi="ar"/>
        </w:rPr>
        <w:t>:</w:t>
      </w:r>
      <w:r w:rsidRPr="0076759D">
        <w:rPr>
          <w:rFonts w:ascii="Arial" w:hAnsi="Arial" w:cs="Arial"/>
          <w:i/>
          <w:iCs/>
          <w:lang w:eastAsia="zh-CN" w:bidi="ar"/>
        </w:rPr>
        <w:t xml:space="preserve"> </w:t>
      </w:r>
      <w:r w:rsidR="001D17C5">
        <w:rPr>
          <w:rFonts w:ascii="Arial" w:eastAsia="Malgun Gothic" w:hAnsi="Arial" w:cs="Arial" w:hint="eastAsia"/>
          <w:i/>
          <w:iCs/>
          <w:lang w:bidi="ar"/>
        </w:rPr>
        <w:t>A new timer is introduced for s</w:t>
      </w:r>
      <w:r w:rsidRPr="0076759D">
        <w:rPr>
          <w:rFonts w:ascii="Arial" w:hAnsi="Arial" w:cs="Arial"/>
          <w:i/>
          <w:iCs/>
          <w:lang w:eastAsia="zh-CN" w:bidi="ar"/>
        </w:rPr>
        <w:t>upport</w:t>
      </w:r>
      <w:r w:rsidR="001D17C5">
        <w:rPr>
          <w:rFonts w:ascii="Arial" w:eastAsia="Malgun Gothic" w:hAnsi="Arial" w:cs="Arial" w:hint="eastAsia"/>
          <w:i/>
          <w:iCs/>
          <w:lang w:bidi="ar"/>
        </w:rPr>
        <w:t>ing</w:t>
      </w:r>
      <w:r w:rsidRPr="0076759D">
        <w:rPr>
          <w:rFonts w:ascii="Arial" w:hAnsi="Arial" w:cs="Arial"/>
          <w:i/>
          <w:iCs/>
          <w:lang w:eastAsia="zh-CN" w:bidi="ar"/>
        </w:rPr>
        <w:t xml:space="preserve"> Option 1-</w:t>
      </w:r>
      <w:r>
        <w:rPr>
          <w:rFonts w:ascii="Arial" w:hAnsi="Arial" w:cs="Arial" w:hint="eastAsia"/>
          <w:i/>
          <w:iCs/>
          <w:lang w:bidi="ar"/>
        </w:rPr>
        <w:t>2</w:t>
      </w:r>
      <w:r w:rsidRPr="0076759D">
        <w:rPr>
          <w:rFonts w:ascii="Arial" w:hAnsi="Arial" w:cs="Arial"/>
          <w:i/>
          <w:iCs/>
          <w:lang w:eastAsia="zh-CN" w:bidi="ar"/>
        </w:rPr>
        <w:t>.</w:t>
      </w:r>
      <w:bookmarkEnd w:id="6"/>
    </w:p>
    <w:p w14:paraId="4E743902" w14:textId="7A153D3F" w:rsidR="008657EF" w:rsidRPr="00371328" w:rsidRDefault="008231AC" w:rsidP="008657EF">
      <w:pPr>
        <w:pStyle w:val="Heading3"/>
        <w:tabs>
          <w:tab w:val="clear" w:pos="1004"/>
          <w:tab w:val="num" w:pos="720"/>
        </w:tabs>
        <w:ind w:hanging="1004"/>
        <w:rPr>
          <w:lang w:val="en-US" w:bidi="ar"/>
        </w:rPr>
      </w:pPr>
      <w:r>
        <w:rPr>
          <w:rFonts w:eastAsia="Malgun Gothic" w:hint="eastAsia"/>
          <w:lang w:eastAsia="ko-KR" w:bidi="ar"/>
        </w:rPr>
        <w:t>Whether/h</w:t>
      </w:r>
      <w:r w:rsidR="008657EF" w:rsidRPr="003B2217">
        <w:rPr>
          <w:lang w:bidi="ar"/>
        </w:rPr>
        <w:t>ow to support Option 1-1 and Option 1-2 simultaneously</w:t>
      </w:r>
    </w:p>
    <w:bookmarkEnd w:id="7"/>
    <w:p w14:paraId="7DE0620A" w14:textId="77E32ED0" w:rsidR="00B87AD8" w:rsidRPr="003B2217" w:rsidRDefault="00710B87" w:rsidP="003B2217">
      <w:pPr>
        <w:spacing w:line="259" w:lineRule="auto"/>
        <w:jc w:val="both"/>
        <w:rPr>
          <w:rFonts w:ascii="Arial" w:eastAsia="Malgun Gothic" w:hAnsi="Arial" w:cs="Arial"/>
          <w:lang w:val="en-GB"/>
        </w:rPr>
      </w:pPr>
      <w:r w:rsidRPr="003B2217">
        <w:rPr>
          <w:rFonts w:ascii="Arial" w:hAnsi="Arial" w:cs="Arial"/>
          <w:lang w:val="en-GB" w:eastAsia="zh-CN"/>
        </w:rPr>
        <w:t xml:space="preserve">According to </w:t>
      </w:r>
      <w:r w:rsidR="00D93FF5" w:rsidRPr="003B2217">
        <w:rPr>
          <w:rFonts w:ascii="Arial" w:hAnsi="Arial" w:cs="Arial"/>
          <w:lang w:val="en-GB" w:eastAsia="zh-CN"/>
        </w:rPr>
        <w:t xml:space="preserve">the </w:t>
      </w:r>
      <w:r w:rsidRPr="003B2217">
        <w:rPr>
          <w:rFonts w:ascii="Arial" w:hAnsi="Arial" w:cs="Arial"/>
          <w:lang w:val="en-GB" w:eastAsia="zh-CN"/>
        </w:rPr>
        <w:t xml:space="preserve">working assumption, </w:t>
      </w:r>
      <w:r w:rsidR="00FE7971">
        <w:rPr>
          <w:rFonts w:ascii="Arial" w:hAnsi="Arial" w:cs="Arial"/>
          <w:lang w:val="en-GB" w:eastAsia="zh-CN"/>
        </w:rPr>
        <w:t>O</w:t>
      </w:r>
      <w:r w:rsidRPr="003B2217">
        <w:rPr>
          <w:rFonts w:ascii="Arial" w:hAnsi="Arial" w:cs="Arial"/>
          <w:lang w:val="en-GB" w:eastAsia="zh-CN"/>
        </w:rPr>
        <w:t xml:space="preserve">ption 1-1 and </w:t>
      </w:r>
      <w:r w:rsidR="00FE7971">
        <w:rPr>
          <w:rFonts w:ascii="Arial" w:hAnsi="Arial" w:cs="Arial"/>
          <w:lang w:val="en-GB" w:eastAsia="zh-CN"/>
        </w:rPr>
        <w:t xml:space="preserve">Option </w:t>
      </w:r>
      <w:r w:rsidRPr="003B2217">
        <w:rPr>
          <w:rFonts w:ascii="Arial" w:hAnsi="Arial" w:cs="Arial"/>
          <w:lang w:val="en-GB" w:eastAsia="zh-CN"/>
        </w:rPr>
        <w:t>1-2</w:t>
      </w:r>
      <w:r w:rsidR="00D93FF5" w:rsidRPr="003B2217">
        <w:rPr>
          <w:rFonts w:ascii="Arial" w:hAnsi="Arial" w:cs="Arial"/>
          <w:lang w:val="en-GB" w:eastAsia="zh-CN"/>
        </w:rPr>
        <w:t xml:space="preserve"> can be considered to trigger PDCCH monitoring via LP-WUS. Whether to support and, if supported</w:t>
      </w:r>
      <w:r w:rsidR="00C8170C">
        <w:rPr>
          <w:rFonts w:ascii="Arial" w:eastAsia="Malgun Gothic" w:hAnsi="Arial" w:cs="Arial" w:hint="eastAsia"/>
          <w:lang w:val="en-GB"/>
        </w:rPr>
        <w:t>,</w:t>
      </w:r>
      <w:r w:rsidR="00D93FF5" w:rsidRPr="003B2217">
        <w:rPr>
          <w:rFonts w:ascii="Arial" w:hAnsi="Arial" w:cs="Arial"/>
          <w:lang w:val="en-GB" w:eastAsia="zh-CN"/>
        </w:rPr>
        <w:t xml:space="preserve"> how to support </w:t>
      </w:r>
      <w:r w:rsidR="00D95B7C">
        <w:rPr>
          <w:rFonts w:ascii="Arial" w:hAnsi="Arial" w:cs="Arial"/>
          <w:lang w:val="en-GB" w:eastAsia="zh-CN"/>
        </w:rPr>
        <w:t>O</w:t>
      </w:r>
      <w:r w:rsidR="00D93FF5" w:rsidRPr="003B2217">
        <w:rPr>
          <w:rFonts w:ascii="Arial" w:hAnsi="Arial" w:cs="Arial"/>
          <w:lang w:val="en-GB" w:eastAsia="zh-CN"/>
        </w:rPr>
        <w:t xml:space="preserve">ption 1-1 and </w:t>
      </w:r>
      <w:r w:rsidR="00D95B7C">
        <w:rPr>
          <w:rFonts w:ascii="Arial" w:hAnsi="Arial" w:cs="Arial"/>
          <w:lang w:val="en-GB" w:eastAsia="zh-CN"/>
        </w:rPr>
        <w:t>O</w:t>
      </w:r>
      <w:r w:rsidR="00D93FF5" w:rsidRPr="003B2217">
        <w:rPr>
          <w:rFonts w:ascii="Arial" w:hAnsi="Arial" w:cs="Arial"/>
          <w:lang w:val="en-GB" w:eastAsia="zh-CN"/>
        </w:rPr>
        <w:t>ption 1-2 simultaneously</w:t>
      </w:r>
      <w:r w:rsidR="00D93FF5" w:rsidRPr="003B2217">
        <w:rPr>
          <w:rFonts w:ascii="Arial" w:eastAsiaTheme="minorHAnsi" w:hAnsi="Arial" w:cs="Arial"/>
          <w:lang w:val="en-GB" w:eastAsia="zh-CN"/>
        </w:rPr>
        <w:t xml:space="preserve"> </w:t>
      </w:r>
      <w:r w:rsidR="00D93FF5" w:rsidRPr="003B2217">
        <w:rPr>
          <w:rFonts w:ascii="Arial" w:hAnsi="Arial" w:cs="Arial"/>
          <w:lang w:val="en-GB" w:eastAsia="zh-CN"/>
        </w:rPr>
        <w:t xml:space="preserve">for the same UE </w:t>
      </w:r>
      <w:r w:rsidR="00C8170C">
        <w:rPr>
          <w:rFonts w:ascii="Arial" w:eastAsia="Malgun Gothic" w:hAnsi="Arial" w:cs="Arial" w:hint="eastAsia"/>
          <w:lang w:val="en-GB"/>
        </w:rPr>
        <w:t>are</w:t>
      </w:r>
      <w:r w:rsidR="00D93FF5" w:rsidRPr="003B2217">
        <w:rPr>
          <w:rFonts w:ascii="Arial" w:hAnsi="Arial" w:cs="Arial"/>
          <w:lang w:val="en-GB" w:eastAsia="zh-CN"/>
        </w:rPr>
        <w:t xml:space="preserve"> FFS.</w:t>
      </w:r>
      <w:r w:rsidR="00C03862">
        <w:rPr>
          <w:rFonts w:ascii="Arial" w:hAnsi="Arial" w:cs="Arial"/>
          <w:lang w:val="en-GB" w:eastAsia="zh-CN"/>
        </w:rPr>
        <w:t xml:space="preserve"> These aspects are discussed in this section. </w:t>
      </w:r>
    </w:p>
    <w:p w14:paraId="4A34ED38" w14:textId="35E9E292" w:rsidR="00B205E1" w:rsidRPr="00B205E1" w:rsidRDefault="00E44440" w:rsidP="00715F02">
      <w:pPr>
        <w:jc w:val="both"/>
        <w:rPr>
          <w:rFonts w:ascii="Arial" w:eastAsia="Malgun Gothic" w:hAnsi="Arial" w:cs="Arial"/>
          <w:lang w:bidi="ar"/>
        </w:rPr>
      </w:pPr>
      <w:r>
        <w:rPr>
          <w:rFonts w:ascii="Arial" w:hAnsi="Arial" w:cs="Arial"/>
          <w:lang w:eastAsia="zh-CN" w:bidi="ar"/>
        </w:rPr>
        <w:t xml:space="preserve">Supporting Option 1-2 alone </w:t>
      </w:r>
      <w:r w:rsidRPr="00FB5C76">
        <w:rPr>
          <w:rFonts w:ascii="Arial" w:hAnsi="Arial" w:cs="Arial"/>
          <w:lang w:eastAsia="zh-CN" w:bidi="ar"/>
        </w:rPr>
        <w:t xml:space="preserve">can </w:t>
      </w:r>
      <w:r>
        <w:rPr>
          <w:rFonts w:ascii="Arial" w:hAnsi="Arial" w:cs="Arial"/>
          <w:lang w:eastAsia="zh-CN" w:bidi="ar"/>
        </w:rPr>
        <w:t xml:space="preserve">cause issues </w:t>
      </w:r>
      <w:r w:rsidR="00CA05D4">
        <w:rPr>
          <w:rFonts w:ascii="Arial" w:eastAsia="Malgun Gothic" w:hAnsi="Arial" w:cs="Arial" w:hint="eastAsia"/>
          <w:lang w:bidi="ar"/>
        </w:rPr>
        <w:t>when the UE is in</w:t>
      </w:r>
      <w:r w:rsidRPr="00FB5C76">
        <w:rPr>
          <w:rFonts w:ascii="Arial" w:hAnsi="Arial" w:cs="Arial"/>
          <w:lang w:eastAsia="zh-CN" w:bidi="ar"/>
        </w:rPr>
        <w:t xml:space="preserve"> limited coverage of LP-WUS. </w:t>
      </w:r>
      <w:r w:rsidR="00B205E1">
        <w:rPr>
          <w:rFonts w:ascii="Arial" w:eastAsia="Malgun Gothic" w:hAnsi="Arial" w:cs="Arial" w:hint="eastAsia"/>
          <w:lang w:bidi="ar"/>
        </w:rPr>
        <w:t xml:space="preserve">According to the agreement made on entry/exit conditions in IDLE/INACTIVE modes, </w:t>
      </w:r>
      <w:r w:rsidR="00B205E1">
        <w:rPr>
          <w:rFonts w:ascii="Arial" w:eastAsia="Malgun Gothic" w:hAnsi="Arial" w:cs="Arial"/>
          <w:lang w:bidi="ar"/>
        </w:rPr>
        <w:t>the</w:t>
      </w:r>
      <w:r w:rsidR="00B205E1">
        <w:rPr>
          <w:rFonts w:ascii="Arial" w:eastAsia="Malgun Gothic" w:hAnsi="Arial" w:cs="Arial" w:hint="eastAsia"/>
          <w:lang w:bidi="ar"/>
        </w:rPr>
        <w:t xml:space="preserve"> UE needs to monitor legacy PO when the UE exit monitoring LP-WUS. If we apply the identical principle when the UE is in out of coverage, the UE needs to monitor legacy C-DRX active time after identifying potential out of coverage. As gNB is not able to exactly identify whether the UE is monitoring LP-WUS or not, in case of identifying potential out of coverage</w:t>
      </w:r>
      <w:r w:rsidR="00292FD4">
        <w:rPr>
          <w:rFonts w:ascii="Arial" w:eastAsia="Malgun Gothic" w:hAnsi="Arial" w:cs="Arial" w:hint="eastAsia"/>
          <w:lang w:bidi="ar"/>
        </w:rPr>
        <w:t xml:space="preserve"> by the gNB</w:t>
      </w:r>
      <w:r w:rsidR="00B205E1">
        <w:rPr>
          <w:rFonts w:ascii="Arial" w:eastAsia="Malgun Gothic" w:hAnsi="Arial" w:cs="Arial" w:hint="eastAsia"/>
          <w:lang w:bidi="ar"/>
        </w:rPr>
        <w:t xml:space="preserve">, the gNB may need to transmit LP-WUS and PDCCHs in corresponding </w:t>
      </w:r>
      <w:r w:rsidR="00292FD4">
        <w:rPr>
          <w:rFonts w:ascii="Arial" w:eastAsia="Malgun Gothic" w:hAnsi="Arial" w:cs="Arial" w:hint="eastAsia"/>
          <w:lang w:bidi="ar"/>
        </w:rPr>
        <w:t>monitoring resources</w:t>
      </w:r>
      <w:r w:rsidR="00B205E1">
        <w:rPr>
          <w:rFonts w:ascii="Arial" w:eastAsia="Malgun Gothic" w:hAnsi="Arial" w:cs="Arial" w:hint="eastAsia"/>
          <w:lang w:bidi="ar"/>
        </w:rPr>
        <w:t xml:space="preserve"> </w:t>
      </w:r>
      <w:r w:rsidR="00292FD4">
        <w:rPr>
          <w:rFonts w:ascii="Arial" w:eastAsia="Malgun Gothic" w:hAnsi="Arial" w:cs="Arial" w:hint="eastAsia"/>
          <w:lang w:bidi="ar"/>
        </w:rPr>
        <w:t xml:space="preserve">associated with the LP-WUS as well as legacy C-DRX active time if only Option 1-2 is supported. In this case, spending increased power consumption and extra time-frequency </w:t>
      </w:r>
      <w:r w:rsidR="00292FD4">
        <w:rPr>
          <w:rFonts w:ascii="Arial" w:eastAsia="Malgun Gothic" w:hAnsi="Arial" w:cs="Arial"/>
          <w:lang w:bidi="ar"/>
        </w:rPr>
        <w:t>resource</w:t>
      </w:r>
      <w:r w:rsidR="00292FD4">
        <w:rPr>
          <w:rFonts w:ascii="Arial" w:eastAsia="Malgun Gothic" w:hAnsi="Arial" w:cs="Arial" w:hint="eastAsia"/>
          <w:lang w:bidi="ar"/>
        </w:rPr>
        <w:t xml:space="preserve">s is expected. However, if Option 1-1 and Option 1-2 are simultaneously configured, the gNB can </w:t>
      </w:r>
      <w:r w:rsidR="00292FD4">
        <w:rPr>
          <w:rFonts w:ascii="Arial" w:eastAsia="Malgun Gothic" w:hAnsi="Arial" w:cs="Arial" w:hint="eastAsia"/>
          <w:lang w:bidi="ar"/>
        </w:rPr>
        <w:lastRenderedPageBreak/>
        <w:t xml:space="preserve">transmit LP-WUS and PDCCH based on legacy C-DRX </w:t>
      </w:r>
      <w:r w:rsidR="00292FD4">
        <w:rPr>
          <w:rFonts w:ascii="Arial" w:eastAsia="Malgun Gothic" w:hAnsi="Arial" w:cs="Arial"/>
          <w:lang w:bidi="ar"/>
        </w:rPr>
        <w:t>active</w:t>
      </w:r>
      <w:r w:rsidR="00292FD4">
        <w:rPr>
          <w:rFonts w:ascii="Arial" w:eastAsia="Malgun Gothic" w:hAnsi="Arial" w:cs="Arial" w:hint="eastAsia"/>
          <w:lang w:bidi="ar"/>
        </w:rPr>
        <w:t xml:space="preserve"> time so that the UE can detect the PDCCH regardless of </w:t>
      </w:r>
      <w:r w:rsidR="00292FD4">
        <w:rPr>
          <w:rFonts w:ascii="Arial" w:eastAsia="Malgun Gothic" w:hAnsi="Arial" w:cs="Arial"/>
          <w:lang w:bidi="ar"/>
        </w:rPr>
        <w:t>successful</w:t>
      </w:r>
      <w:r w:rsidR="00292FD4">
        <w:rPr>
          <w:rFonts w:ascii="Arial" w:eastAsia="Malgun Gothic" w:hAnsi="Arial" w:cs="Arial" w:hint="eastAsia"/>
          <w:lang w:bidi="ar"/>
        </w:rPr>
        <w:t xml:space="preserve"> reception of LP-WUS.</w:t>
      </w:r>
    </w:p>
    <w:p w14:paraId="48B3C216" w14:textId="29159656" w:rsidR="00844F11" w:rsidRPr="005140D4" w:rsidRDefault="00844F11" w:rsidP="00844F11">
      <w:pPr>
        <w:jc w:val="both"/>
        <w:rPr>
          <w:rFonts w:ascii="Arial" w:hAnsi="Arial" w:cs="Arial"/>
          <w:i/>
          <w:iCs/>
          <w:lang w:eastAsia="zh-CN" w:bidi="ar"/>
        </w:rPr>
      </w:pPr>
      <w:bookmarkStart w:id="8" w:name="_Hlk178770102"/>
      <w:r w:rsidRPr="005140D4">
        <w:rPr>
          <w:rFonts w:ascii="Arial" w:hAnsi="Arial" w:cs="Arial"/>
          <w:b/>
          <w:bCs/>
          <w:i/>
          <w:iCs/>
          <w:lang w:eastAsia="zh-CN" w:bidi="ar"/>
        </w:rPr>
        <w:t xml:space="preserve">Observation 3: </w:t>
      </w:r>
      <w:r w:rsidRPr="005140D4">
        <w:rPr>
          <w:rFonts w:ascii="Arial" w:hAnsi="Arial" w:cs="Arial"/>
          <w:i/>
          <w:iCs/>
          <w:lang w:eastAsia="zh-CN" w:bidi="ar"/>
        </w:rPr>
        <w:t xml:space="preserve">Supporting only Option 1-2 can </w:t>
      </w:r>
      <w:r w:rsidRPr="003B2217">
        <w:rPr>
          <w:rFonts w:ascii="Arial" w:hAnsi="Arial" w:cs="Arial"/>
          <w:i/>
          <w:iCs/>
          <w:lang w:eastAsia="zh-CN" w:bidi="ar"/>
        </w:rPr>
        <w:t>cause issues due to limited coverage of LP-WUS.</w:t>
      </w:r>
    </w:p>
    <w:p w14:paraId="6881AF02" w14:textId="3A082CA4" w:rsidR="00844F11" w:rsidRPr="005140D4" w:rsidRDefault="00844F11" w:rsidP="00844F11">
      <w:pPr>
        <w:spacing w:after="120"/>
        <w:jc w:val="both"/>
        <w:rPr>
          <w:rFonts w:ascii="Arial" w:hAnsi="Arial" w:cs="Arial"/>
          <w:i/>
          <w:iCs/>
          <w:lang w:eastAsia="zh-CN" w:bidi="ar"/>
        </w:rPr>
      </w:pPr>
      <w:bookmarkStart w:id="9" w:name="_Hlk178946491"/>
      <w:bookmarkEnd w:id="8"/>
      <w:r w:rsidRPr="005140D4">
        <w:rPr>
          <w:rFonts w:ascii="Arial" w:hAnsi="Arial" w:cs="Arial"/>
          <w:b/>
          <w:bCs/>
          <w:i/>
          <w:iCs/>
          <w:lang w:eastAsia="zh-CN" w:bidi="ar"/>
        </w:rPr>
        <w:t xml:space="preserve">Proposal </w:t>
      </w:r>
      <w:r w:rsidR="00FC46C8" w:rsidRPr="005140D4">
        <w:rPr>
          <w:rFonts w:ascii="Arial" w:hAnsi="Arial" w:cs="Arial"/>
          <w:b/>
          <w:bCs/>
          <w:i/>
          <w:iCs/>
          <w:lang w:bidi="ar"/>
        </w:rPr>
        <w:t>3</w:t>
      </w:r>
      <w:r w:rsidRPr="005140D4">
        <w:rPr>
          <w:rFonts w:ascii="Arial" w:hAnsi="Arial" w:cs="Arial"/>
          <w:b/>
          <w:bCs/>
          <w:i/>
          <w:iCs/>
          <w:lang w:eastAsia="zh-CN" w:bidi="ar"/>
        </w:rPr>
        <w:t>:</w:t>
      </w:r>
      <w:r w:rsidRPr="005140D4">
        <w:rPr>
          <w:rFonts w:ascii="Arial" w:hAnsi="Arial" w:cs="Arial"/>
          <w:i/>
          <w:iCs/>
          <w:lang w:eastAsia="zh-CN" w:bidi="ar"/>
        </w:rPr>
        <w:t xml:space="preserve"> </w:t>
      </w:r>
      <w:r w:rsidRPr="005140D4">
        <w:rPr>
          <w:rFonts w:ascii="Arial" w:hAnsi="Arial" w:cs="Arial" w:hint="eastAsia"/>
          <w:i/>
          <w:iCs/>
          <w:lang w:bidi="ar"/>
        </w:rPr>
        <w:t>S</w:t>
      </w:r>
      <w:r w:rsidRPr="005140D4">
        <w:rPr>
          <w:rFonts w:ascii="Arial" w:hAnsi="Arial" w:cs="Arial"/>
          <w:i/>
          <w:iCs/>
          <w:lang w:eastAsia="zh-CN" w:bidi="ar"/>
        </w:rPr>
        <w:t xml:space="preserve">upport </w:t>
      </w:r>
      <w:r w:rsidRPr="005140D4">
        <w:rPr>
          <w:rFonts w:ascii="Arial" w:hAnsi="Arial" w:cs="Arial" w:hint="eastAsia"/>
          <w:i/>
          <w:iCs/>
          <w:lang w:bidi="ar"/>
        </w:rPr>
        <w:t xml:space="preserve">simultaneous configuration of </w:t>
      </w:r>
      <w:r w:rsidRPr="005140D4">
        <w:rPr>
          <w:rFonts w:ascii="Arial" w:hAnsi="Arial" w:cs="Arial"/>
          <w:i/>
          <w:iCs/>
          <w:lang w:eastAsia="zh-CN" w:bidi="ar"/>
        </w:rPr>
        <w:t xml:space="preserve">Option 1-1 </w:t>
      </w:r>
      <w:r w:rsidRPr="005140D4">
        <w:rPr>
          <w:rFonts w:ascii="Arial" w:hAnsi="Arial" w:cs="Arial" w:hint="eastAsia"/>
          <w:i/>
          <w:iCs/>
          <w:lang w:bidi="ar"/>
        </w:rPr>
        <w:t>and Option 1-2</w:t>
      </w:r>
      <w:r w:rsidRPr="005140D4">
        <w:rPr>
          <w:rFonts w:ascii="Arial" w:hAnsi="Arial" w:cs="Arial"/>
          <w:i/>
          <w:iCs/>
          <w:lang w:eastAsia="zh-CN" w:bidi="ar"/>
        </w:rPr>
        <w:t>.</w:t>
      </w:r>
    </w:p>
    <w:bookmarkEnd w:id="9"/>
    <w:p w14:paraId="6D92D831" w14:textId="54064D1A" w:rsidR="00710B87" w:rsidRPr="00844F11" w:rsidRDefault="00C21824" w:rsidP="003B2217">
      <w:pPr>
        <w:spacing w:line="259" w:lineRule="auto"/>
        <w:jc w:val="both"/>
        <w:rPr>
          <w:rFonts w:ascii="Arial" w:hAnsi="Arial" w:cs="Arial"/>
          <w:lang w:eastAsia="zh-CN" w:bidi="ar"/>
        </w:rPr>
      </w:pPr>
      <w:r>
        <w:rPr>
          <w:rFonts w:ascii="Arial" w:eastAsia="Malgun Gothic" w:hAnsi="Arial" w:cs="Arial" w:hint="eastAsia"/>
          <w:lang w:val="en-GB"/>
        </w:rPr>
        <w:t xml:space="preserve">The most important issue for </w:t>
      </w:r>
      <w:r w:rsidR="00055E7F" w:rsidRPr="00371328">
        <w:rPr>
          <w:rFonts w:ascii="Arial" w:hAnsi="Arial" w:cs="Arial"/>
          <w:lang w:val="en-GB" w:eastAsia="zh-CN"/>
        </w:rPr>
        <w:t>supporting Option 1-</w:t>
      </w:r>
      <w:r w:rsidR="00055E7F">
        <w:rPr>
          <w:rFonts w:ascii="Arial" w:eastAsia="Malgun Gothic" w:hAnsi="Arial" w:cs="Arial" w:hint="eastAsia"/>
          <w:lang w:val="en-GB"/>
        </w:rPr>
        <w:t>1</w:t>
      </w:r>
      <w:r w:rsidR="00055E7F" w:rsidRPr="00371328">
        <w:rPr>
          <w:rFonts w:ascii="Arial" w:hAnsi="Arial" w:cs="Arial"/>
          <w:lang w:val="en-GB" w:eastAsia="zh-CN"/>
        </w:rPr>
        <w:t xml:space="preserve"> and Option 1-</w:t>
      </w:r>
      <w:r w:rsidR="00055E7F">
        <w:rPr>
          <w:rFonts w:ascii="Arial" w:eastAsia="Malgun Gothic" w:hAnsi="Arial" w:cs="Arial" w:hint="eastAsia"/>
          <w:lang w:val="en-GB"/>
        </w:rPr>
        <w:t>2</w:t>
      </w:r>
      <w:r w:rsidR="00055E7F" w:rsidRPr="00371328">
        <w:rPr>
          <w:rFonts w:ascii="Arial" w:hAnsi="Arial" w:cs="Arial"/>
          <w:lang w:val="en-GB" w:eastAsia="zh-CN"/>
        </w:rPr>
        <w:t xml:space="preserve"> simultaneously</w:t>
      </w:r>
      <w:r w:rsidR="00055E7F">
        <w:rPr>
          <w:rFonts w:ascii="Arial" w:hAnsi="Arial" w:cs="Arial"/>
          <w:lang w:val="en-GB" w:eastAsia="zh-CN"/>
        </w:rPr>
        <w:t xml:space="preserve"> is </w:t>
      </w:r>
      <w:r>
        <w:rPr>
          <w:rFonts w:ascii="Arial" w:eastAsia="Malgun Gothic" w:hAnsi="Arial" w:cs="Arial" w:hint="eastAsia"/>
          <w:lang w:val="en-GB"/>
        </w:rPr>
        <w:t xml:space="preserve">to </w:t>
      </w:r>
      <w:r w:rsidR="000075E6">
        <w:rPr>
          <w:rFonts w:ascii="Arial" w:eastAsia="Malgun Gothic" w:hAnsi="Arial" w:cs="Arial" w:hint="eastAsia"/>
          <w:lang w:val="en-GB"/>
        </w:rPr>
        <w:t>identify what would be an option to be used for triggering PDCCH monitoring.</w:t>
      </w:r>
      <w:r>
        <w:rPr>
          <w:rFonts w:ascii="Arial" w:eastAsia="Malgun Gothic" w:hAnsi="Arial" w:cs="Arial" w:hint="eastAsia"/>
          <w:lang w:val="en-GB"/>
        </w:rPr>
        <w:t xml:space="preserve"> </w:t>
      </w:r>
      <w:r w:rsidR="000075E6">
        <w:rPr>
          <w:rFonts w:ascii="Arial" w:eastAsia="Malgun Gothic" w:hAnsi="Arial" w:cs="Arial" w:hint="eastAsia"/>
          <w:lang w:val="en-GB"/>
        </w:rPr>
        <w:t>For example</w:t>
      </w:r>
      <w:r w:rsidR="00E44440">
        <w:rPr>
          <w:rFonts w:ascii="Arial" w:hAnsi="Arial" w:cs="Arial"/>
          <w:lang w:eastAsia="zh-CN" w:bidi="ar"/>
        </w:rPr>
        <w:t xml:space="preserve">, </w:t>
      </w:r>
      <w:r w:rsidR="000075E6">
        <w:rPr>
          <w:rFonts w:ascii="Arial" w:eastAsia="Malgun Gothic" w:hAnsi="Arial" w:cs="Arial" w:hint="eastAsia"/>
          <w:lang w:bidi="ar"/>
        </w:rPr>
        <w:t xml:space="preserve">an option for </w:t>
      </w:r>
      <w:r w:rsidR="00E44440">
        <w:rPr>
          <w:rFonts w:ascii="Arial" w:hAnsi="Arial" w:cs="Arial"/>
          <w:lang w:eastAsia="zh-CN" w:bidi="ar"/>
        </w:rPr>
        <w:t>support</w:t>
      </w:r>
      <w:r w:rsidR="000075E6">
        <w:rPr>
          <w:rFonts w:ascii="Arial" w:eastAsia="Malgun Gothic" w:hAnsi="Arial" w:cs="Arial" w:hint="eastAsia"/>
          <w:lang w:bidi="ar"/>
        </w:rPr>
        <w:t>ing</w:t>
      </w:r>
      <w:r w:rsidR="00E44440">
        <w:rPr>
          <w:rFonts w:ascii="Arial" w:hAnsi="Arial" w:cs="Arial"/>
          <w:lang w:eastAsia="zh-CN" w:bidi="ar"/>
        </w:rPr>
        <w:t xml:space="preserve"> </w:t>
      </w:r>
      <w:r w:rsidR="00F60002">
        <w:rPr>
          <w:rFonts w:ascii="Arial" w:hAnsi="Arial" w:cs="Arial"/>
          <w:lang w:eastAsia="zh-CN" w:bidi="ar"/>
        </w:rPr>
        <w:t xml:space="preserve">PDCCH monitoring </w:t>
      </w:r>
      <w:r w:rsidR="000075E6">
        <w:rPr>
          <w:rFonts w:ascii="Arial" w:eastAsia="Malgun Gothic" w:hAnsi="Arial" w:cs="Arial" w:hint="eastAsia"/>
          <w:lang w:bidi="ar"/>
        </w:rPr>
        <w:t xml:space="preserve">can be identified </w:t>
      </w:r>
      <w:r w:rsidR="00F60002">
        <w:rPr>
          <w:rFonts w:ascii="Arial" w:hAnsi="Arial" w:cs="Arial"/>
          <w:lang w:eastAsia="zh-CN" w:bidi="ar"/>
        </w:rPr>
        <w:t xml:space="preserve">based on </w:t>
      </w:r>
      <w:r w:rsidR="000075E6">
        <w:rPr>
          <w:rFonts w:ascii="Arial" w:eastAsia="Malgun Gothic" w:hAnsi="Arial" w:cs="Arial" w:hint="eastAsia"/>
          <w:lang w:bidi="ar"/>
        </w:rPr>
        <w:t xml:space="preserve">conditions between </w:t>
      </w:r>
      <w:r w:rsidR="00E44440">
        <w:rPr>
          <w:rFonts w:ascii="Arial" w:hAnsi="Arial" w:cs="Arial"/>
          <w:lang w:eastAsia="zh-CN" w:bidi="ar"/>
        </w:rPr>
        <w:t>Option 1-1 wi</w:t>
      </w:r>
      <w:r w:rsidR="00055E7F">
        <w:rPr>
          <w:rFonts w:ascii="Arial" w:hAnsi="Arial" w:cs="Arial"/>
          <w:lang w:eastAsia="zh-CN" w:bidi="ar"/>
        </w:rPr>
        <w:t>t</w:t>
      </w:r>
      <w:r w:rsidR="00E44440">
        <w:rPr>
          <w:rFonts w:ascii="Arial" w:hAnsi="Arial" w:cs="Arial"/>
          <w:lang w:eastAsia="zh-CN" w:bidi="ar"/>
        </w:rPr>
        <w:t>h Option 1-2</w:t>
      </w:r>
      <w:r w:rsidR="00055E7F">
        <w:rPr>
          <w:rFonts w:ascii="Arial" w:hAnsi="Arial" w:cs="Arial"/>
          <w:lang w:eastAsia="zh-CN" w:bidi="ar"/>
        </w:rPr>
        <w:t>.</w:t>
      </w:r>
    </w:p>
    <w:p w14:paraId="3EF522F7" w14:textId="28D3745D" w:rsidR="00F20325" w:rsidRPr="003B2217" w:rsidRDefault="00B87AD8" w:rsidP="00F2471F">
      <w:pPr>
        <w:spacing w:after="120"/>
        <w:jc w:val="both"/>
        <w:rPr>
          <w:rFonts w:ascii="Arial" w:hAnsi="Arial" w:cs="Arial"/>
          <w:i/>
          <w:iCs/>
          <w:lang w:eastAsia="zh-CN" w:bidi="ar"/>
        </w:rPr>
      </w:pPr>
      <w:bookmarkStart w:id="10" w:name="_Hlk178770110"/>
      <w:bookmarkStart w:id="11" w:name="_Hlk178931127"/>
      <w:bookmarkStart w:id="12" w:name="_Hlk178784188"/>
      <w:bookmarkStart w:id="13" w:name="_Hlk178946498"/>
      <w:r w:rsidRPr="003B2217">
        <w:rPr>
          <w:rFonts w:ascii="Arial" w:hAnsi="Arial" w:cs="Arial"/>
          <w:b/>
          <w:bCs/>
          <w:i/>
          <w:iCs/>
          <w:lang w:eastAsia="zh-CN" w:bidi="ar"/>
        </w:rPr>
        <w:t xml:space="preserve">Observation </w:t>
      </w:r>
      <w:r w:rsidR="000A494F" w:rsidRPr="005140D4">
        <w:rPr>
          <w:rFonts w:ascii="Arial" w:hAnsi="Arial" w:cs="Arial"/>
          <w:b/>
          <w:bCs/>
          <w:i/>
          <w:iCs/>
          <w:lang w:eastAsia="zh-CN" w:bidi="ar"/>
        </w:rPr>
        <w:t>4</w:t>
      </w:r>
      <w:r w:rsidRPr="003B2217">
        <w:rPr>
          <w:rFonts w:ascii="Arial" w:hAnsi="Arial" w:cs="Arial"/>
          <w:b/>
          <w:bCs/>
          <w:i/>
          <w:iCs/>
          <w:lang w:eastAsia="zh-CN" w:bidi="ar"/>
        </w:rPr>
        <w:t>:</w:t>
      </w:r>
      <w:r w:rsidRPr="003B2217">
        <w:rPr>
          <w:rFonts w:ascii="Arial" w:hAnsi="Arial" w:cs="Arial"/>
          <w:i/>
          <w:iCs/>
          <w:lang w:eastAsia="zh-CN" w:bidi="ar"/>
        </w:rPr>
        <w:t xml:space="preserve"> </w:t>
      </w:r>
      <w:r w:rsidR="000075E6" w:rsidRPr="005140D4">
        <w:rPr>
          <w:rFonts w:ascii="Arial" w:eastAsia="Malgun Gothic" w:hAnsi="Arial" w:cs="Arial" w:hint="eastAsia"/>
          <w:i/>
          <w:iCs/>
          <w:lang w:bidi="ar"/>
        </w:rPr>
        <w:t xml:space="preserve">Identifying </w:t>
      </w:r>
      <w:bookmarkEnd w:id="10"/>
      <w:r w:rsidR="000075E6" w:rsidRPr="005140D4">
        <w:rPr>
          <w:rFonts w:ascii="Arial" w:eastAsia="Malgun Gothic" w:hAnsi="Arial" w:cs="Arial" w:hint="eastAsia"/>
          <w:i/>
          <w:iCs/>
          <w:lang w:bidi="ar"/>
        </w:rPr>
        <w:t>an option between Option 1-1 and Option 1-2 for triggering PDCCH monitoring is needed when Option 1-1 and Option 1-2 are simultaneously configured</w:t>
      </w:r>
      <w:r w:rsidR="008657EF" w:rsidRPr="005140D4">
        <w:rPr>
          <w:rFonts w:ascii="Arial" w:eastAsia="Malgun Gothic" w:hAnsi="Arial" w:cs="Arial"/>
          <w:i/>
          <w:iCs/>
          <w:lang w:bidi="ar"/>
        </w:rPr>
        <w:t>.</w:t>
      </w:r>
      <w:r w:rsidR="002A426B" w:rsidRPr="003B2217">
        <w:rPr>
          <w:rFonts w:ascii="Arial" w:hAnsi="Arial" w:cs="Arial"/>
          <w:i/>
          <w:iCs/>
          <w:lang w:eastAsia="zh-CN" w:bidi="ar"/>
        </w:rPr>
        <w:t xml:space="preserve"> </w:t>
      </w:r>
      <w:bookmarkStart w:id="14" w:name="_Hlk163163406"/>
      <w:bookmarkStart w:id="15" w:name="_Hlk166230058"/>
      <w:bookmarkStart w:id="16" w:name="_Hlk178770134"/>
      <w:bookmarkStart w:id="17" w:name="_Hlk178931136"/>
      <w:bookmarkEnd w:id="11"/>
      <w:bookmarkEnd w:id="12"/>
      <w:bookmarkEnd w:id="13"/>
    </w:p>
    <w:p w14:paraId="26FA8407" w14:textId="6D146397" w:rsidR="009D3FD9" w:rsidRPr="003B2217" w:rsidRDefault="009D3FD9" w:rsidP="003B2217">
      <w:pPr>
        <w:rPr>
          <w:i/>
          <w:iCs/>
          <w:lang w:eastAsia="zh-CN" w:bidi="ar"/>
        </w:rPr>
      </w:pPr>
      <w:bookmarkStart w:id="18" w:name="_Hlk178946510"/>
      <w:r w:rsidRPr="005140D4">
        <w:rPr>
          <w:rFonts w:ascii="Arial" w:hAnsi="Arial" w:cs="Arial"/>
          <w:b/>
          <w:bCs/>
          <w:i/>
          <w:iCs/>
          <w:lang w:eastAsia="zh-CN" w:bidi="ar"/>
        </w:rPr>
        <w:t xml:space="preserve">Proposal </w:t>
      </w:r>
      <w:r w:rsidR="00FC46C8" w:rsidRPr="005140D4">
        <w:rPr>
          <w:rFonts w:ascii="Arial" w:hAnsi="Arial" w:cs="Arial"/>
          <w:b/>
          <w:bCs/>
          <w:i/>
          <w:iCs/>
          <w:lang w:eastAsia="zh-CN" w:bidi="ar"/>
        </w:rPr>
        <w:t>4</w:t>
      </w:r>
      <w:r w:rsidRPr="005140D4">
        <w:rPr>
          <w:rFonts w:ascii="Arial" w:hAnsi="Arial" w:cs="Arial"/>
          <w:b/>
          <w:bCs/>
          <w:i/>
          <w:iCs/>
          <w:lang w:eastAsia="zh-CN" w:bidi="ar"/>
        </w:rPr>
        <w:t>:</w:t>
      </w:r>
      <w:r w:rsidRPr="005140D4">
        <w:rPr>
          <w:rFonts w:ascii="Arial" w:hAnsi="Arial" w:cs="Arial"/>
          <w:i/>
          <w:iCs/>
          <w:lang w:eastAsia="zh-CN" w:bidi="ar"/>
        </w:rPr>
        <w:t xml:space="preserve"> Introduce a mechanism to </w:t>
      </w:r>
      <w:r w:rsidR="00C54F10" w:rsidRPr="005140D4">
        <w:rPr>
          <w:rFonts w:ascii="Arial" w:eastAsia="Malgun Gothic" w:hAnsi="Arial" w:cs="Arial" w:hint="eastAsia"/>
          <w:i/>
          <w:iCs/>
          <w:lang w:bidi="ar"/>
        </w:rPr>
        <w:t>properly manage PDCCH monitoring based on Option 1-1 and Option 1-2</w:t>
      </w:r>
      <w:r w:rsidRPr="005140D4">
        <w:rPr>
          <w:rFonts w:ascii="Arial" w:hAnsi="Arial" w:cs="Arial"/>
          <w:i/>
          <w:iCs/>
          <w:lang w:eastAsia="zh-CN" w:bidi="ar"/>
        </w:rPr>
        <w:t xml:space="preserve">.   </w:t>
      </w:r>
      <w:bookmarkEnd w:id="18"/>
    </w:p>
    <w:bookmarkEnd w:id="14"/>
    <w:bookmarkEnd w:id="15"/>
    <w:bookmarkEnd w:id="16"/>
    <w:bookmarkEnd w:id="17"/>
    <w:p w14:paraId="5C1E86C4" w14:textId="5AE4CE69" w:rsidR="00F31B0A" w:rsidRDefault="00751239" w:rsidP="00770336">
      <w:pPr>
        <w:pStyle w:val="Heading2"/>
        <w:spacing w:before="120" w:line="276" w:lineRule="auto"/>
      </w:pPr>
      <w:r w:rsidRPr="002A20A8">
        <w:rPr>
          <w:sz w:val="28"/>
          <w:szCs w:val="28"/>
        </w:rPr>
        <w:t xml:space="preserve">Enabling/Disabling and </w:t>
      </w:r>
      <w:r w:rsidR="00F31B0A" w:rsidRPr="002A20A8">
        <w:rPr>
          <w:sz w:val="28"/>
          <w:szCs w:val="28"/>
        </w:rPr>
        <w:t>Activati</w:t>
      </w:r>
      <w:r w:rsidRPr="002A20A8">
        <w:rPr>
          <w:sz w:val="28"/>
          <w:szCs w:val="28"/>
        </w:rPr>
        <w:t>ng</w:t>
      </w:r>
      <w:r w:rsidR="00770E1C" w:rsidRPr="002A20A8">
        <w:rPr>
          <w:sz w:val="28"/>
          <w:szCs w:val="28"/>
        </w:rPr>
        <w:t>/</w:t>
      </w:r>
      <w:r w:rsidR="00F31B0A" w:rsidRPr="002A20A8">
        <w:rPr>
          <w:sz w:val="28"/>
          <w:szCs w:val="28"/>
        </w:rPr>
        <w:t>Deactivati</w:t>
      </w:r>
      <w:r w:rsidRPr="002A20A8">
        <w:rPr>
          <w:sz w:val="28"/>
          <w:szCs w:val="28"/>
        </w:rPr>
        <w:t>ng</w:t>
      </w:r>
      <w:r w:rsidR="00F31B0A" w:rsidRPr="002A20A8">
        <w:rPr>
          <w:sz w:val="28"/>
          <w:szCs w:val="28"/>
        </w:rPr>
        <w:t xml:space="preserve"> LP-WUS Monitoring </w:t>
      </w:r>
    </w:p>
    <w:p w14:paraId="6601B9C0" w14:textId="0724A7EB" w:rsidR="00EF3FD5" w:rsidRPr="002A20A8" w:rsidRDefault="00EF3FD5" w:rsidP="003B2217">
      <w:pPr>
        <w:jc w:val="both"/>
        <w:rPr>
          <w:rFonts w:ascii="Arial" w:hAnsi="Arial" w:cs="Arial"/>
          <w:lang w:eastAsia="zh-CN" w:bidi="ar"/>
        </w:rPr>
      </w:pPr>
      <w:r w:rsidRPr="002A20A8">
        <w:rPr>
          <w:rFonts w:ascii="Arial" w:hAnsi="Arial" w:cs="Arial"/>
          <w:lang w:eastAsia="zh-CN" w:bidi="ar"/>
        </w:rPr>
        <w:t>In this section we present our views on</w:t>
      </w:r>
      <w:r w:rsidR="000D104E" w:rsidRPr="002A20A8">
        <w:rPr>
          <w:rFonts w:ascii="Arial" w:hAnsi="Arial" w:cs="Arial"/>
          <w:lang w:eastAsia="zh-CN" w:bidi="ar"/>
        </w:rPr>
        <w:t xml:space="preserve"> enabling/disabling and activati</w:t>
      </w:r>
      <w:r w:rsidR="00751239" w:rsidRPr="00B744E8">
        <w:rPr>
          <w:rFonts w:ascii="Arial" w:hAnsi="Arial" w:cs="Arial"/>
          <w:lang w:eastAsia="zh-CN" w:bidi="ar"/>
        </w:rPr>
        <w:t>ng</w:t>
      </w:r>
      <w:r w:rsidR="000D104E" w:rsidRPr="002A20A8">
        <w:rPr>
          <w:rFonts w:ascii="Arial" w:hAnsi="Arial" w:cs="Arial"/>
          <w:lang w:eastAsia="zh-CN" w:bidi="ar"/>
        </w:rPr>
        <w:t>/deactivatin</w:t>
      </w:r>
      <w:r w:rsidR="0004705E" w:rsidRPr="00B744E8">
        <w:rPr>
          <w:rFonts w:ascii="Arial" w:hAnsi="Arial" w:cs="Arial"/>
          <w:lang w:eastAsia="zh-CN" w:bidi="ar"/>
        </w:rPr>
        <w:t>g</w:t>
      </w:r>
      <w:r w:rsidR="009E7530" w:rsidRPr="002A20A8">
        <w:rPr>
          <w:rFonts w:ascii="Arial" w:hAnsi="Arial" w:cs="Arial"/>
          <w:lang w:eastAsia="zh-CN" w:bidi="ar"/>
        </w:rPr>
        <w:t xml:space="preserve"> LP-WUS monitoring. </w:t>
      </w:r>
    </w:p>
    <w:p w14:paraId="299117CD" w14:textId="39442734" w:rsidR="00AC3C87" w:rsidRPr="001D30B4" w:rsidRDefault="00623D61" w:rsidP="003B2217">
      <w:pPr>
        <w:jc w:val="both"/>
        <w:rPr>
          <w:rFonts w:ascii="Arial" w:hAnsi="Arial" w:cs="Arial"/>
          <w:lang w:eastAsia="zh-CN" w:bidi="ar"/>
        </w:rPr>
      </w:pPr>
      <w:r w:rsidRPr="002A20A8">
        <w:rPr>
          <w:rFonts w:ascii="Arial" w:hAnsi="Arial" w:cs="Arial"/>
          <w:lang w:eastAsia="zh-CN" w:bidi="ar"/>
        </w:rPr>
        <w:t>In RAN1#116 [</w:t>
      </w:r>
      <w:r w:rsidR="001E16FE" w:rsidRPr="00B744E8">
        <w:rPr>
          <w:rFonts w:ascii="Arial" w:hAnsi="Arial" w:cs="Arial"/>
          <w:lang w:eastAsia="zh-CN" w:bidi="ar"/>
        </w:rPr>
        <w:t>3</w:t>
      </w:r>
      <w:r w:rsidRPr="002A20A8">
        <w:rPr>
          <w:rFonts w:ascii="Arial" w:hAnsi="Arial" w:cs="Arial"/>
          <w:lang w:eastAsia="zh-CN" w:bidi="ar"/>
        </w:rPr>
        <w:t xml:space="preserve">], the following agreement was made on </w:t>
      </w:r>
      <w:r w:rsidR="00513C2A" w:rsidRPr="002A20A8">
        <w:rPr>
          <w:rFonts w:ascii="Arial" w:hAnsi="Arial" w:cs="Arial"/>
          <w:lang w:eastAsia="zh-CN" w:bidi="ar"/>
        </w:rPr>
        <w:t>enabling/disabling and activating/deactivat</w:t>
      </w:r>
      <w:r w:rsidR="003B3CC2" w:rsidRPr="002A20A8">
        <w:rPr>
          <w:rFonts w:ascii="Arial" w:hAnsi="Arial" w:cs="Arial"/>
          <w:lang w:eastAsia="zh-CN" w:bidi="ar"/>
        </w:rPr>
        <w:t xml:space="preserve">ing </w:t>
      </w:r>
      <w:r w:rsidR="00513C2A" w:rsidRPr="002A20A8">
        <w:rPr>
          <w:rFonts w:ascii="Arial" w:hAnsi="Arial" w:cs="Arial"/>
          <w:lang w:eastAsia="zh-CN" w:bidi="ar"/>
        </w:rPr>
        <w:t>LP-WUS moni</w:t>
      </w:r>
      <w:r w:rsidR="003B3CC2" w:rsidRPr="002A20A8">
        <w:rPr>
          <w:rFonts w:ascii="Arial" w:hAnsi="Arial" w:cs="Arial"/>
          <w:lang w:eastAsia="zh-CN" w:bidi="ar"/>
        </w:rPr>
        <w:t>toring.</w:t>
      </w:r>
      <w:r w:rsidR="003B3CC2" w:rsidRPr="00013747">
        <w:rPr>
          <w:rFonts w:ascii="Arial" w:hAnsi="Arial" w:cs="Arial"/>
          <w:lang w:eastAsia="zh-CN" w:bidi="ar"/>
        </w:rPr>
        <w:t xml:space="preserve"> </w:t>
      </w:r>
    </w:p>
    <w:tbl>
      <w:tblPr>
        <w:tblStyle w:val="TableGrid"/>
        <w:tblW w:w="0" w:type="auto"/>
        <w:tblLook w:val="04A0" w:firstRow="1" w:lastRow="0" w:firstColumn="1" w:lastColumn="0" w:noHBand="0" w:noVBand="1"/>
      </w:tblPr>
      <w:tblGrid>
        <w:gridCol w:w="9962"/>
      </w:tblGrid>
      <w:tr w:rsidR="00623D61" w14:paraId="6DA34ED8" w14:textId="77777777" w:rsidTr="00623D61">
        <w:tc>
          <w:tcPr>
            <w:tcW w:w="9962" w:type="dxa"/>
          </w:tcPr>
          <w:p w14:paraId="137DD40F" w14:textId="77777777" w:rsidR="00623D61" w:rsidRPr="003B2217" w:rsidRDefault="00623D61" w:rsidP="00623D61">
            <w:pPr>
              <w:rPr>
                <w:rFonts w:ascii="Times New Roman" w:hAnsi="Times New Roman" w:cs="Times New Roman"/>
                <w:b/>
                <w:bCs/>
                <w:i/>
                <w:iCs/>
                <w:highlight w:val="green"/>
              </w:rPr>
            </w:pPr>
            <w:r w:rsidRPr="003B2217">
              <w:rPr>
                <w:rFonts w:ascii="Times New Roman" w:hAnsi="Times New Roman" w:cs="Times New Roman"/>
                <w:b/>
                <w:bCs/>
                <w:i/>
                <w:iCs/>
                <w:highlight w:val="green"/>
              </w:rPr>
              <w:t>Agreement</w:t>
            </w:r>
          </w:p>
          <w:p w14:paraId="5D3D0C47" w14:textId="77777777" w:rsidR="00623D61" w:rsidRPr="002A20A8" w:rsidRDefault="00623D61" w:rsidP="00623D61">
            <w:pPr>
              <w:rPr>
                <w:rFonts w:ascii="Times New Roman" w:hAnsi="Times New Roman" w:cs="Times New Roman"/>
              </w:rPr>
            </w:pPr>
            <w:r w:rsidRPr="002A20A8">
              <w:rPr>
                <w:rFonts w:ascii="Times New Roman" w:hAnsi="Times New Roman" w:cs="Times New Roman"/>
              </w:rPr>
              <w:t xml:space="preserve">For RRC CONNECTED mode, from RAN1 perspective, </w:t>
            </w:r>
          </w:p>
          <w:p w14:paraId="0A0CEEEA"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PDCCH monitoring triggered by LP-WUS is enabled/disabled by gNB RRC signaling</w:t>
            </w:r>
          </w:p>
          <w:p w14:paraId="2D3648CC"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to support UE assistance.</w:t>
            </w:r>
          </w:p>
          <w:p w14:paraId="16938005"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LP-WUS monitoring by UE is known to gNB.</w:t>
            </w:r>
          </w:p>
          <w:p w14:paraId="33A3055A"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implicit/explicit indication from UE is necessary</w:t>
            </w:r>
          </w:p>
          <w:p w14:paraId="101116C1"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In case LP-WUS monitoring is enabled, following options are further studied</w:t>
            </w:r>
          </w:p>
          <w:p w14:paraId="7AA2A168"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1: No additional indication/condition are introduced for activation/deactivation of LP-WUS monitoring</w:t>
            </w:r>
          </w:p>
          <w:p w14:paraId="4C1714EE"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2: Activation/deactivation of LP-WUS monitoring by gNB L1/L2 signaling with or without UE assistance.</w:t>
            </w:r>
          </w:p>
          <w:p w14:paraId="2C8ADBEF"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3: Activation/deactivation of LP-WUS monitoring based on condition(s), such as timer.</w:t>
            </w:r>
          </w:p>
          <w:p w14:paraId="3BA96C0F" w14:textId="2E0427BF" w:rsidR="00623D61" w:rsidRPr="002A20A8" w:rsidRDefault="00623D61" w:rsidP="002A20A8">
            <w:pPr>
              <w:numPr>
                <w:ilvl w:val="1"/>
                <w:numId w:val="73"/>
              </w:numPr>
              <w:spacing w:after="0" w:line="240" w:lineRule="auto"/>
              <w:ind w:hanging="357"/>
              <w:contextualSpacing/>
              <w:jc w:val="both"/>
              <w:rPr>
                <w:rFonts w:ascii="Times New Roman" w:eastAsia="Yu Mincho" w:hAnsi="Times New Roman"/>
                <w:bCs/>
                <w:szCs w:val="20"/>
                <w:lang w:eastAsia="x-none"/>
              </w:rPr>
            </w:pPr>
            <w:r w:rsidRPr="00B744E8">
              <w:rPr>
                <w:rFonts w:ascii="Times New Roman" w:eastAsia="Yu Mincho" w:hAnsi="Times New Roman" w:cs="Times New Roman"/>
                <w:bCs/>
                <w:szCs w:val="18"/>
                <w:lang w:eastAsia="x-none"/>
              </w:rPr>
              <w:t>Option 4: Activation/deactivation of LP-WUS monitoring based on implicit indication/condition, e.g. UL transmission.</w:t>
            </w:r>
          </w:p>
        </w:tc>
      </w:tr>
    </w:tbl>
    <w:p w14:paraId="33633A87" w14:textId="77777777" w:rsidR="001D30B4" w:rsidRDefault="001D30B4" w:rsidP="008767FE">
      <w:pPr>
        <w:spacing w:before="120" w:line="276" w:lineRule="auto"/>
        <w:rPr>
          <w:rFonts w:ascii="Arial" w:eastAsia="Malgun Gothic" w:hAnsi="Arial" w:cs="Arial"/>
          <w:b/>
          <w:u w:val="single"/>
          <w:lang w:bidi="ar"/>
        </w:rPr>
      </w:pPr>
    </w:p>
    <w:p w14:paraId="6CEF9849" w14:textId="2867DBAD" w:rsidR="00A21475" w:rsidRPr="00B744E8" w:rsidRDefault="00A21475" w:rsidP="008767FE">
      <w:pPr>
        <w:spacing w:before="120" w:line="276" w:lineRule="auto"/>
        <w:rPr>
          <w:rFonts w:ascii="Arial" w:hAnsi="Arial" w:cs="Arial"/>
          <w:bCs/>
          <w:lang w:eastAsia="zh-CN" w:bidi="ar"/>
        </w:rPr>
      </w:pPr>
      <w:r w:rsidRPr="002A20A8">
        <w:rPr>
          <w:rFonts w:ascii="Arial" w:hAnsi="Arial" w:cs="Arial"/>
          <w:b/>
          <w:u w:val="single"/>
          <w:lang w:eastAsia="zh-CN" w:bidi="ar"/>
        </w:rPr>
        <w:t xml:space="preserve">Enabling/Disabling </w:t>
      </w:r>
      <w:r w:rsidR="004528A3" w:rsidRPr="002A20A8">
        <w:rPr>
          <w:rFonts w:ascii="Arial" w:hAnsi="Arial" w:cs="Arial"/>
          <w:b/>
          <w:u w:val="single"/>
          <w:lang w:eastAsia="zh-CN" w:bidi="ar"/>
        </w:rPr>
        <w:t xml:space="preserve">and Activating/Deactivating </w:t>
      </w:r>
      <w:r w:rsidRPr="002A20A8">
        <w:rPr>
          <w:rFonts w:ascii="Arial" w:hAnsi="Arial" w:cs="Arial"/>
          <w:b/>
          <w:u w:val="single"/>
          <w:lang w:eastAsia="zh-CN" w:bidi="ar"/>
        </w:rPr>
        <w:t xml:space="preserve">LP-WUS Monitoring </w:t>
      </w:r>
    </w:p>
    <w:p w14:paraId="59C79C7E" w14:textId="0E39BB76" w:rsidR="007A40CD" w:rsidRPr="00F2471F" w:rsidRDefault="00755206" w:rsidP="003B2217">
      <w:pPr>
        <w:spacing w:line="259" w:lineRule="auto"/>
        <w:jc w:val="both"/>
        <w:rPr>
          <w:rFonts w:ascii="Arial" w:hAnsi="Arial" w:cs="Arial"/>
          <w:lang w:eastAsia="zh-CN" w:bidi="ar"/>
        </w:rPr>
      </w:pPr>
      <w:r w:rsidRPr="00F2471F">
        <w:rPr>
          <w:rFonts w:ascii="Arial" w:hAnsi="Arial" w:cs="Arial"/>
          <w:lang w:eastAsia="zh-CN" w:bidi="ar"/>
        </w:rPr>
        <w:lastRenderedPageBreak/>
        <w:t xml:space="preserve">To </w:t>
      </w:r>
      <w:r w:rsidR="002271F4" w:rsidRPr="00F2471F">
        <w:rPr>
          <w:rFonts w:ascii="Arial" w:hAnsi="Arial" w:cs="Arial"/>
          <w:lang w:eastAsia="zh-CN" w:bidi="ar"/>
        </w:rPr>
        <w:t>achieve desire</w:t>
      </w:r>
      <w:r w:rsidR="00236F50" w:rsidRPr="00F2471F">
        <w:rPr>
          <w:rFonts w:ascii="Arial" w:hAnsi="Arial" w:cs="Arial"/>
          <w:lang w:eastAsia="zh-CN" w:bidi="ar"/>
        </w:rPr>
        <w:t>d</w:t>
      </w:r>
      <w:r w:rsidR="002271F4" w:rsidRPr="00F2471F">
        <w:rPr>
          <w:rFonts w:ascii="Arial" w:hAnsi="Arial" w:cs="Arial"/>
          <w:lang w:eastAsia="zh-CN" w:bidi="ar"/>
        </w:rPr>
        <w:t xml:space="preserve"> results</w:t>
      </w:r>
      <w:r w:rsidR="00236F50" w:rsidRPr="00F2471F">
        <w:rPr>
          <w:rFonts w:ascii="Arial" w:hAnsi="Arial" w:cs="Arial"/>
          <w:lang w:eastAsia="zh-CN" w:bidi="ar"/>
        </w:rPr>
        <w:t xml:space="preserve"> </w:t>
      </w:r>
      <w:r w:rsidR="002271F4" w:rsidRPr="00F2471F">
        <w:rPr>
          <w:rFonts w:ascii="Arial" w:hAnsi="Arial" w:cs="Arial"/>
          <w:lang w:eastAsia="zh-CN" w:bidi="ar"/>
        </w:rPr>
        <w:t>(e.g., sav</w:t>
      </w:r>
      <w:r w:rsidR="007229ED" w:rsidRPr="00F2471F">
        <w:rPr>
          <w:rFonts w:ascii="Arial" w:hAnsi="Arial" w:cs="Arial"/>
          <w:lang w:eastAsia="zh-CN" w:bidi="ar"/>
        </w:rPr>
        <w:t>ing</w:t>
      </w:r>
      <w:r w:rsidR="002271F4" w:rsidRPr="00F2471F">
        <w:rPr>
          <w:rFonts w:ascii="Arial" w:hAnsi="Arial" w:cs="Arial"/>
          <w:lang w:eastAsia="zh-CN" w:bidi="ar"/>
        </w:rPr>
        <w:t xml:space="preserve"> </w:t>
      </w:r>
      <w:r w:rsidR="006B3B7A" w:rsidRPr="00F2471F">
        <w:rPr>
          <w:rFonts w:ascii="Arial" w:hAnsi="Arial" w:cs="Arial"/>
          <w:lang w:eastAsia="zh-CN" w:bidi="ar"/>
        </w:rPr>
        <w:t xml:space="preserve">UE </w:t>
      </w:r>
      <w:r w:rsidR="002271F4" w:rsidRPr="00F2471F">
        <w:rPr>
          <w:rFonts w:ascii="Arial" w:hAnsi="Arial" w:cs="Arial"/>
          <w:lang w:eastAsia="zh-CN" w:bidi="ar"/>
        </w:rPr>
        <w:t>power, avoid</w:t>
      </w:r>
      <w:r w:rsidR="007229ED" w:rsidRPr="00F2471F">
        <w:rPr>
          <w:rFonts w:ascii="Arial" w:hAnsi="Arial" w:cs="Arial"/>
          <w:lang w:eastAsia="zh-CN" w:bidi="ar"/>
        </w:rPr>
        <w:t>ing</w:t>
      </w:r>
      <w:r w:rsidR="002271F4" w:rsidRPr="00F2471F">
        <w:rPr>
          <w:rFonts w:ascii="Arial" w:hAnsi="Arial" w:cs="Arial"/>
          <w:lang w:eastAsia="zh-CN" w:bidi="ar"/>
        </w:rPr>
        <w:t xml:space="preserve"> frequent </w:t>
      </w:r>
      <w:r w:rsidR="00735E12" w:rsidRPr="00F2471F">
        <w:rPr>
          <w:rFonts w:ascii="Arial" w:hAnsi="Arial" w:cs="Arial"/>
          <w:lang w:eastAsia="zh-CN" w:bidi="ar"/>
        </w:rPr>
        <w:t>activation and deactivation of LP-WUS monitoring,</w:t>
      </w:r>
      <w:r w:rsidR="00E638A4" w:rsidRPr="00F2471F">
        <w:rPr>
          <w:rFonts w:ascii="Arial" w:hAnsi="Arial" w:cs="Arial"/>
          <w:lang w:eastAsia="zh-CN" w:bidi="ar"/>
        </w:rPr>
        <w:t xml:space="preserve"> and</w:t>
      </w:r>
      <w:r w:rsidR="00735E12" w:rsidRPr="00F2471F">
        <w:rPr>
          <w:rFonts w:ascii="Arial" w:hAnsi="Arial" w:cs="Arial"/>
          <w:lang w:eastAsia="zh-CN" w:bidi="ar"/>
        </w:rPr>
        <w:t xml:space="preserve"> manag</w:t>
      </w:r>
      <w:r w:rsidR="007229ED" w:rsidRPr="00F2471F">
        <w:rPr>
          <w:rFonts w:ascii="Arial" w:hAnsi="Arial" w:cs="Arial"/>
          <w:lang w:eastAsia="zh-CN" w:bidi="ar"/>
        </w:rPr>
        <w:t>ing</w:t>
      </w:r>
      <w:r w:rsidR="00735E12" w:rsidRPr="00F2471F">
        <w:rPr>
          <w:rFonts w:ascii="Arial" w:hAnsi="Arial" w:cs="Arial"/>
          <w:lang w:eastAsia="zh-CN" w:bidi="ar"/>
        </w:rPr>
        <w:t xml:space="preserve"> signaling overhead </w:t>
      </w:r>
      <w:r w:rsidR="007A40CD" w:rsidRPr="00F2471F">
        <w:rPr>
          <w:rFonts w:ascii="Arial" w:hAnsi="Arial" w:cs="Arial"/>
          <w:lang w:eastAsia="zh-CN" w:bidi="ar"/>
        </w:rPr>
        <w:t>at a reasonable level), LP-WUS monitoring</w:t>
      </w:r>
      <w:r w:rsidR="00263EFF" w:rsidRPr="00F2471F">
        <w:rPr>
          <w:rFonts w:ascii="Arial" w:hAnsi="Arial" w:cs="Arial"/>
          <w:lang w:eastAsia="zh-CN" w:bidi="ar"/>
        </w:rPr>
        <w:t xml:space="preserve"> </w:t>
      </w:r>
      <w:r w:rsidR="009265AE" w:rsidRPr="00F2471F">
        <w:rPr>
          <w:rFonts w:ascii="Arial" w:hAnsi="Arial" w:cs="Arial"/>
          <w:lang w:eastAsia="zh-CN" w:bidi="ar"/>
        </w:rPr>
        <w:t>must</w:t>
      </w:r>
      <w:r w:rsidR="007A40CD" w:rsidRPr="00F2471F">
        <w:rPr>
          <w:rFonts w:ascii="Arial" w:hAnsi="Arial" w:cs="Arial"/>
          <w:lang w:eastAsia="zh-CN" w:bidi="ar"/>
        </w:rPr>
        <w:t xml:space="preserve"> be </w:t>
      </w:r>
      <w:r w:rsidR="004574C9" w:rsidRPr="00F2471F">
        <w:rPr>
          <w:rFonts w:ascii="Arial" w:hAnsi="Arial" w:cs="Arial"/>
          <w:lang w:eastAsia="zh-CN" w:bidi="ar"/>
        </w:rPr>
        <w:t>activated</w:t>
      </w:r>
      <w:r w:rsidR="007A40CD" w:rsidRPr="00F2471F">
        <w:rPr>
          <w:rFonts w:ascii="Arial" w:hAnsi="Arial" w:cs="Arial"/>
          <w:lang w:eastAsia="zh-CN" w:bidi="ar"/>
        </w:rPr>
        <w:t xml:space="preserve"> under </w:t>
      </w:r>
      <w:r w:rsidR="00106154" w:rsidRPr="00F2471F">
        <w:rPr>
          <w:rFonts w:ascii="Arial" w:hAnsi="Arial" w:cs="Arial"/>
          <w:lang w:eastAsia="zh-CN" w:bidi="ar"/>
        </w:rPr>
        <w:t>appropriate</w:t>
      </w:r>
      <w:r w:rsidR="000D5701" w:rsidRPr="00F2471F">
        <w:rPr>
          <w:rFonts w:ascii="Arial" w:hAnsi="Arial" w:cs="Arial"/>
          <w:lang w:eastAsia="zh-CN" w:bidi="ar"/>
        </w:rPr>
        <w:t xml:space="preserve"> conditions and </w:t>
      </w:r>
      <w:r w:rsidR="000155A7" w:rsidRPr="00F2471F">
        <w:rPr>
          <w:rFonts w:ascii="Arial" w:hAnsi="Arial" w:cs="Arial"/>
          <w:lang w:eastAsia="zh-CN" w:bidi="ar"/>
        </w:rPr>
        <w:t xml:space="preserve">should </w:t>
      </w:r>
      <w:r w:rsidR="001866EC" w:rsidRPr="00F2471F">
        <w:rPr>
          <w:rFonts w:ascii="Arial" w:hAnsi="Arial" w:cs="Arial"/>
          <w:lang w:eastAsia="zh-CN" w:bidi="ar"/>
        </w:rPr>
        <w:t>operat</w:t>
      </w:r>
      <w:r w:rsidR="007229ED" w:rsidRPr="00F2471F">
        <w:rPr>
          <w:rFonts w:ascii="Arial" w:hAnsi="Arial" w:cs="Arial"/>
          <w:lang w:eastAsia="zh-CN" w:bidi="ar"/>
        </w:rPr>
        <w:t>e</w:t>
      </w:r>
      <w:r w:rsidR="001866EC" w:rsidRPr="00F2471F">
        <w:rPr>
          <w:rFonts w:ascii="Arial" w:hAnsi="Arial" w:cs="Arial"/>
          <w:lang w:eastAsia="zh-CN" w:bidi="ar"/>
        </w:rPr>
        <w:t xml:space="preserve"> with</w:t>
      </w:r>
      <w:r w:rsidR="000155A7" w:rsidRPr="00F2471F">
        <w:rPr>
          <w:rFonts w:ascii="Arial" w:hAnsi="Arial" w:cs="Arial"/>
          <w:lang w:eastAsia="zh-CN" w:bidi="ar"/>
        </w:rPr>
        <w:t xml:space="preserve"> </w:t>
      </w:r>
      <w:r w:rsidR="00106154" w:rsidRPr="00F2471F">
        <w:rPr>
          <w:rFonts w:ascii="Arial" w:hAnsi="Arial" w:cs="Arial"/>
          <w:lang w:eastAsia="zh-CN" w:bidi="ar"/>
        </w:rPr>
        <w:t xml:space="preserve">proper </w:t>
      </w:r>
      <w:r w:rsidR="000D5701" w:rsidRPr="00F2471F">
        <w:rPr>
          <w:rFonts w:ascii="Arial" w:hAnsi="Arial" w:cs="Arial"/>
          <w:lang w:eastAsia="zh-CN" w:bidi="ar"/>
        </w:rPr>
        <w:t>LP-WUS monitoring</w:t>
      </w:r>
      <w:r w:rsidR="00106154" w:rsidRPr="00F2471F">
        <w:rPr>
          <w:rFonts w:ascii="Arial" w:hAnsi="Arial" w:cs="Arial"/>
          <w:lang w:eastAsia="zh-CN" w:bidi="ar"/>
        </w:rPr>
        <w:t xml:space="preserve"> </w:t>
      </w:r>
      <w:r w:rsidR="000155A7" w:rsidRPr="00F2471F">
        <w:rPr>
          <w:rFonts w:ascii="Arial" w:hAnsi="Arial" w:cs="Arial"/>
          <w:lang w:eastAsia="zh-CN" w:bidi="ar"/>
        </w:rPr>
        <w:t>configurations</w:t>
      </w:r>
      <w:r w:rsidR="000D5701" w:rsidRPr="00F2471F">
        <w:rPr>
          <w:rFonts w:ascii="Arial" w:hAnsi="Arial" w:cs="Arial"/>
          <w:lang w:eastAsia="zh-CN" w:bidi="ar"/>
        </w:rPr>
        <w:t xml:space="preserve">. </w:t>
      </w:r>
      <w:r w:rsidR="000B2B8F" w:rsidRPr="00F2471F">
        <w:rPr>
          <w:rFonts w:ascii="Arial" w:hAnsi="Arial" w:cs="Arial"/>
          <w:lang w:eastAsia="zh-CN" w:bidi="ar"/>
        </w:rPr>
        <w:t xml:space="preserve">The </w:t>
      </w:r>
      <w:r w:rsidR="007A18F5" w:rsidRPr="003B2217">
        <w:rPr>
          <w:rFonts w:ascii="Arial" w:eastAsiaTheme="minorHAnsi" w:hAnsi="Arial" w:cs="Arial"/>
          <w:lang w:eastAsia="zh-CN" w:bidi="ar"/>
        </w:rPr>
        <w:t xml:space="preserve">appropriate </w:t>
      </w:r>
      <w:r w:rsidR="000B2B8F" w:rsidRPr="00F2471F">
        <w:rPr>
          <w:rFonts w:ascii="Arial" w:hAnsi="Arial" w:cs="Arial"/>
          <w:lang w:eastAsia="zh-CN" w:bidi="ar"/>
        </w:rPr>
        <w:t xml:space="preserve">conditions </w:t>
      </w:r>
      <w:r w:rsidR="0053288D" w:rsidRPr="00F2471F">
        <w:rPr>
          <w:rFonts w:ascii="Arial" w:hAnsi="Arial" w:cs="Arial"/>
          <w:lang w:eastAsia="zh-CN" w:bidi="ar"/>
        </w:rPr>
        <w:t xml:space="preserve">can </w:t>
      </w:r>
      <w:r w:rsidR="00DE3660" w:rsidRPr="00F2471F">
        <w:rPr>
          <w:rFonts w:ascii="Arial" w:hAnsi="Arial" w:cs="Arial"/>
          <w:lang w:eastAsia="zh-CN" w:bidi="ar"/>
        </w:rPr>
        <w:t>include</w:t>
      </w:r>
      <w:r w:rsidR="000B2B8F" w:rsidRPr="00F2471F">
        <w:rPr>
          <w:rFonts w:ascii="Arial" w:hAnsi="Arial" w:cs="Arial"/>
          <w:lang w:eastAsia="zh-CN" w:bidi="ar"/>
        </w:rPr>
        <w:t xml:space="preserve"> UE experiencing good signal quality </w:t>
      </w:r>
      <w:r w:rsidR="000B2B8F" w:rsidRPr="00B744E8">
        <w:rPr>
          <w:rFonts w:ascii="Arial" w:hAnsi="Arial" w:cs="Arial"/>
          <w:lang w:eastAsia="zh-CN" w:bidi="ar"/>
        </w:rPr>
        <w:t xml:space="preserve">(to avoid MR activation due to low LP-WUS coverage), UE is less active, not about to </w:t>
      </w:r>
      <w:r w:rsidR="00A23F19" w:rsidRPr="00B744E8">
        <w:rPr>
          <w:rFonts w:ascii="Arial" w:hAnsi="Arial" w:cs="Arial"/>
          <w:lang w:eastAsia="zh-CN" w:bidi="ar"/>
        </w:rPr>
        <w:t>handover</w:t>
      </w:r>
      <w:r w:rsidR="000B2B8F" w:rsidRPr="00B744E8">
        <w:rPr>
          <w:rFonts w:ascii="Arial" w:hAnsi="Arial" w:cs="Arial"/>
          <w:lang w:eastAsia="zh-CN" w:bidi="ar"/>
        </w:rPr>
        <w:t xml:space="preserve"> (to avoid activating MR for cell-reselection), </w:t>
      </w:r>
      <w:r w:rsidR="00470F64" w:rsidRPr="00B744E8">
        <w:rPr>
          <w:rFonts w:ascii="Arial" w:hAnsi="Arial" w:cs="Arial"/>
          <w:lang w:eastAsia="zh-CN" w:bidi="ar"/>
        </w:rPr>
        <w:t>not moving fast</w:t>
      </w:r>
      <w:r w:rsidR="000B2B8F" w:rsidRPr="00B744E8">
        <w:rPr>
          <w:rFonts w:ascii="Arial" w:hAnsi="Arial" w:cs="Arial"/>
          <w:lang w:eastAsia="zh-CN" w:bidi="ar"/>
        </w:rPr>
        <w:t>, not about to experience beam failure (to avoid activating MR for BFR)</w:t>
      </w:r>
      <w:r w:rsidR="000C4F4B" w:rsidRPr="00B744E8">
        <w:rPr>
          <w:rFonts w:ascii="Arial" w:hAnsi="Arial" w:cs="Arial"/>
          <w:lang w:eastAsia="zh-CN" w:bidi="ar"/>
        </w:rPr>
        <w:t>,</w:t>
      </w:r>
      <w:r w:rsidR="0053288D" w:rsidRPr="00B744E8">
        <w:rPr>
          <w:rFonts w:ascii="Arial" w:hAnsi="Arial" w:cs="Arial"/>
          <w:lang w:eastAsia="zh-CN" w:bidi="ar"/>
        </w:rPr>
        <w:t xml:space="preserve"> </w:t>
      </w:r>
      <w:r w:rsidR="00A23F19" w:rsidRPr="00B744E8">
        <w:rPr>
          <w:rFonts w:ascii="Arial" w:hAnsi="Arial" w:cs="Arial"/>
          <w:lang w:eastAsia="zh-CN" w:bidi="ar"/>
        </w:rPr>
        <w:t xml:space="preserve">and </w:t>
      </w:r>
      <w:r w:rsidR="0053288D" w:rsidRPr="00B744E8">
        <w:rPr>
          <w:rFonts w:ascii="Arial" w:hAnsi="Arial" w:cs="Arial"/>
          <w:lang w:eastAsia="zh-CN" w:bidi="ar"/>
        </w:rPr>
        <w:t>etc. The configuration of LP-WUS monitoring can include</w:t>
      </w:r>
      <w:r w:rsidR="003A03D4" w:rsidRPr="00B744E8">
        <w:rPr>
          <w:rFonts w:ascii="Arial" w:hAnsi="Arial" w:cs="Arial"/>
          <w:lang w:eastAsia="zh-CN" w:bidi="ar"/>
        </w:rPr>
        <w:t xml:space="preserve"> LP-WUS periodicity, DRX configuration, </w:t>
      </w:r>
      <w:r w:rsidR="00114BE0" w:rsidRPr="00B744E8">
        <w:rPr>
          <w:rFonts w:ascii="Arial" w:hAnsi="Arial" w:cs="Arial"/>
          <w:lang w:eastAsia="zh-CN" w:bidi="ar"/>
        </w:rPr>
        <w:t xml:space="preserve">and </w:t>
      </w:r>
      <w:r w:rsidR="003A03D4" w:rsidRPr="00B744E8">
        <w:rPr>
          <w:rFonts w:ascii="Arial" w:hAnsi="Arial" w:cs="Arial"/>
          <w:lang w:eastAsia="zh-CN" w:bidi="ar"/>
        </w:rPr>
        <w:t xml:space="preserve">etc. </w:t>
      </w:r>
      <w:r w:rsidR="00A501BB" w:rsidRPr="00B744E8">
        <w:rPr>
          <w:rFonts w:ascii="Arial" w:hAnsi="Arial" w:cs="Arial"/>
          <w:lang w:eastAsia="zh-CN" w:bidi="ar"/>
        </w:rPr>
        <w:t xml:space="preserve">It is difficult for gNB to have </w:t>
      </w:r>
      <w:r w:rsidR="007A18F5" w:rsidRPr="00B744E8">
        <w:rPr>
          <w:rFonts w:ascii="Arial" w:hAnsi="Arial" w:cs="Arial"/>
          <w:lang w:eastAsia="zh-CN" w:bidi="ar"/>
        </w:rPr>
        <w:t>up</w:t>
      </w:r>
      <w:r w:rsidR="007A18F5" w:rsidRPr="003B2217">
        <w:rPr>
          <w:rFonts w:ascii="Arial" w:eastAsiaTheme="minorHAnsi" w:hAnsi="Arial" w:cs="Arial"/>
          <w:lang w:eastAsia="zh-CN" w:bidi="ar"/>
        </w:rPr>
        <w:t>-</w:t>
      </w:r>
      <w:r w:rsidR="007A18F5" w:rsidRPr="00B744E8">
        <w:rPr>
          <w:rFonts w:ascii="Arial" w:hAnsi="Arial" w:cs="Arial"/>
          <w:lang w:eastAsia="zh-CN" w:bidi="ar"/>
        </w:rPr>
        <w:t>to</w:t>
      </w:r>
      <w:r w:rsidR="007A18F5" w:rsidRPr="003B2217">
        <w:rPr>
          <w:rFonts w:ascii="Arial" w:eastAsiaTheme="minorHAnsi" w:hAnsi="Arial" w:cs="Arial"/>
          <w:lang w:eastAsia="zh-CN" w:bidi="ar"/>
        </w:rPr>
        <w:t>-</w:t>
      </w:r>
      <w:r w:rsidR="00A501BB" w:rsidRPr="00B744E8">
        <w:rPr>
          <w:rFonts w:ascii="Arial" w:hAnsi="Arial" w:cs="Arial"/>
          <w:lang w:eastAsia="zh-CN" w:bidi="ar"/>
        </w:rPr>
        <w:t>date information on all the</w:t>
      </w:r>
      <w:r w:rsidR="008716D6">
        <w:rPr>
          <w:rFonts w:ascii="Arial" w:hAnsi="Arial" w:cs="Arial"/>
          <w:lang w:eastAsia="zh-CN" w:bidi="ar"/>
        </w:rPr>
        <w:t>se</w:t>
      </w:r>
      <w:r w:rsidR="008D2BEF" w:rsidRPr="00B744E8">
        <w:rPr>
          <w:rFonts w:ascii="Arial" w:hAnsi="Arial" w:cs="Arial"/>
          <w:lang w:eastAsia="zh-CN" w:bidi="ar"/>
        </w:rPr>
        <w:t xml:space="preserve"> </w:t>
      </w:r>
      <w:r w:rsidR="00A501BB" w:rsidRPr="00B744E8">
        <w:rPr>
          <w:rFonts w:ascii="Arial" w:hAnsi="Arial" w:cs="Arial"/>
          <w:lang w:eastAsia="zh-CN" w:bidi="ar"/>
        </w:rPr>
        <w:t>conditions</w:t>
      </w:r>
      <w:r w:rsidR="00E70E6E" w:rsidRPr="00B744E8">
        <w:rPr>
          <w:rFonts w:ascii="Arial" w:hAnsi="Arial" w:cs="Arial"/>
          <w:lang w:eastAsia="zh-CN" w:bidi="ar"/>
        </w:rPr>
        <w:t xml:space="preserve">. </w:t>
      </w:r>
      <w:r w:rsidR="008D2BEF" w:rsidRPr="00B744E8">
        <w:rPr>
          <w:rFonts w:ascii="Arial" w:hAnsi="Arial" w:cs="Arial"/>
          <w:lang w:eastAsia="zh-CN" w:bidi="ar"/>
        </w:rPr>
        <w:t xml:space="preserve">This makes </w:t>
      </w:r>
      <w:r w:rsidR="00E70E6E" w:rsidRPr="00B744E8">
        <w:rPr>
          <w:rFonts w:ascii="Arial" w:hAnsi="Arial" w:cs="Arial"/>
          <w:lang w:eastAsia="zh-CN" w:bidi="ar"/>
        </w:rPr>
        <w:t xml:space="preserve">gNB </w:t>
      </w:r>
      <w:r w:rsidR="008D2BEF" w:rsidRPr="00B744E8">
        <w:rPr>
          <w:rFonts w:ascii="Arial" w:hAnsi="Arial" w:cs="Arial"/>
          <w:lang w:eastAsia="zh-CN" w:bidi="ar"/>
        </w:rPr>
        <w:t>un</w:t>
      </w:r>
      <w:r w:rsidR="00051464" w:rsidRPr="00B744E8">
        <w:rPr>
          <w:rFonts w:ascii="Arial" w:hAnsi="Arial" w:cs="Arial"/>
          <w:lang w:eastAsia="zh-CN" w:bidi="ar"/>
        </w:rPr>
        <w:t xml:space="preserve">able to select </w:t>
      </w:r>
      <w:r w:rsidR="00DE3660" w:rsidRPr="00B744E8">
        <w:rPr>
          <w:rFonts w:ascii="Arial" w:hAnsi="Arial" w:cs="Arial"/>
          <w:lang w:eastAsia="zh-CN" w:bidi="ar"/>
        </w:rPr>
        <w:t xml:space="preserve">appropriate </w:t>
      </w:r>
      <w:r w:rsidR="003B1AD1" w:rsidRPr="00B744E8">
        <w:rPr>
          <w:rFonts w:ascii="Arial" w:hAnsi="Arial" w:cs="Arial"/>
          <w:lang w:eastAsia="zh-CN" w:bidi="ar"/>
        </w:rPr>
        <w:t>LP-WUS monitoring configuration</w:t>
      </w:r>
      <w:r w:rsidR="00051464" w:rsidRPr="00B744E8">
        <w:rPr>
          <w:rFonts w:ascii="Arial" w:hAnsi="Arial" w:cs="Arial"/>
          <w:lang w:eastAsia="zh-CN" w:bidi="ar"/>
        </w:rPr>
        <w:t xml:space="preserve"> </w:t>
      </w:r>
      <w:r w:rsidR="008D2BEF" w:rsidRPr="00B744E8">
        <w:rPr>
          <w:rFonts w:ascii="Arial" w:hAnsi="Arial" w:cs="Arial"/>
          <w:lang w:eastAsia="zh-CN" w:bidi="ar"/>
        </w:rPr>
        <w:t xml:space="preserve">and </w:t>
      </w:r>
      <w:r w:rsidR="008761AF" w:rsidRPr="00B744E8">
        <w:rPr>
          <w:rFonts w:ascii="Arial" w:hAnsi="Arial" w:cs="Arial"/>
          <w:lang w:eastAsia="zh-CN" w:bidi="ar"/>
        </w:rPr>
        <w:t>determ</w:t>
      </w:r>
      <w:r w:rsidR="00212703" w:rsidRPr="00B744E8">
        <w:rPr>
          <w:rFonts w:ascii="Arial" w:hAnsi="Arial" w:cs="Arial"/>
          <w:lang w:eastAsia="zh-CN" w:bidi="ar"/>
        </w:rPr>
        <w:t>ine</w:t>
      </w:r>
      <w:r w:rsidR="008761AF" w:rsidRPr="00B744E8">
        <w:rPr>
          <w:rFonts w:ascii="Arial" w:hAnsi="Arial" w:cs="Arial"/>
          <w:lang w:eastAsia="zh-CN" w:bidi="ar"/>
        </w:rPr>
        <w:t xml:space="preserve"> to </w:t>
      </w:r>
      <w:r w:rsidR="008D2BEF" w:rsidRPr="00B744E8">
        <w:rPr>
          <w:rFonts w:ascii="Arial" w:hAnsi="Arial" w:cs="Arial"/>
          <w:lang w:eastAsia="zh-CN" w:bidi="ar"/>
        </w:rPr>
        <w:t>activat</w:t>
      </w:r>
      <w:r w:rsidR="008761AF" w:rsidRPr="00B744E8">
        <w:rPr>
          <w:rFonts w:ascii="Arial" w:hAnsi="Arial" w:cs="Arial"/>
          <w:lang w:eastAsia="zh-CN" w:bidi="ar"/>
        </w:rPr>
        <w:t>e</w:t>
      </w:r>
      <w:r w:rsidR="008D2BEF" w:rsidRPr="00B744E8">
        <w:rPr>
          <w:rFonts w:ascii="Arial" w:hAnsi="Arial" w:cs="Arial"/>
          <w:lang w:eastAsia="zh-CN" w:bidi="ar"/>
        </w:rPr>
        <w:t>/deactivat</w:t>
      </w:r>
      <w:r w:rsidR="008761AF" w:rsidRPr="00B744E8">
        <w:rPr>
          <w:rFonts w:ascii="Arial" w:hAnsi="Arial" w:cs="Arial"/>
          <w:lang w:eastAsia="zh-CN" w:bidi="ar"/>
        </w:rPr>
        <w:t>e</w:t>
      </w:r>
      <w:r w:rsidR="008D2BEF" w:rsidRPr="00B744E8">
        <w:rPr>
          <w:rFonts w:ascii="Arial" w:hAnsi="Arial" w:cs="Arial"/>
          <w:lang w:eastAsia="zh-CN" w:bidi="ar"/>
        </w:rPr>
        <w:t xml:space="preserve"> LP-WUS monitoring</w:t>
      </w:r>
      <w:r w:rsidR="00212703" w:rsidRPr="00B744E8">
        <w:rPr>
          <w:rFonts w:ascii="Arial" w:hAnsi="Arial" w:cs="Arial"/>
          <w:lang w:eastAsia="zh-CN" w:bidi="ar"/>
        </w:rPr>
        <w:t xml:space="preserve"> </w:t>
      </w:r>
      <w:r w:rsidR="00DB7A4F" w:rsidRPr="00B744E8">
        <w:rPr>
          <w:rFonts w:ascii="Arial" w:hAnsi="Arial" w:cs="Arial"/>
          <w:lang w:eastAsia="zh-CN" w:bidi="ar"/>
        </w:rPr>
        <w:t>without UE assistance</w:t>
      </w:r>
      <w:r w:rsidR="00847220" w:rsidRPr="00B744E8">
        <w:rPr>
          <w:rFonts w:ascii="Arial" w:hAnsi="Arial" w:cs="Arial"/>
          <w:lang w:eastAsia="zh-CN" w:bidi="ar"/>
        </w:rPr>
        <w:t>. Thus</w:t>
      </w:r>
      <w:r w:rsidR="00A501BB" w:rsidRPr="00B744E8">
        <w:rPr>
          <w:rFonts w:ascii="Arial" w:hAnsi="Arial" w:cs="Arial"/>
          <w:lang w:eastAsia="zh-CN" w:bidi="ar"/>
        </w:rPr>
        <w:t xml:space="preserve">, both enabling/disabling and activating/deactivating LP-WUS monitoring for UE should be performed </w:t>
      </w:r>
      <w:r w:rsidR="008716D6">
        <w:rPr>
          <w:rFonts w:ascii="Arial" w:hAnsi="Arial" w:cs="Arial"/>
          <w:lang w:eastAsia="zh-CN" w:bidi="ar"/>
        </w:rPr>
        <w:t>with</w:t>
      </w:r>
      <w:r w:rsidR="00A501BB" w:rsidRPr="00B744E8">
        <w:rPr>
          <w:rFonts w:ascii="Arial" w:hAnsi="Arial" w:cs="Arial"/>
          <w:lang w:eastAsia="zh-CN" w:bidi="ar"/>
        </w:rPr>
        <w:t xml:space="preserve"> UE assistance.</w:t>
      </w:r>
    </w:p>
    <w:p w14:paraId="796A2F78" w14:textId="0ABEDD6A" w:rsidR="00DF0870" w:rsidRPr="00B744E8" w:rsidRDefault="00DF0870" w:rsidP="00ED586F">
      <w:pPr>
        <w:spacing w:line="276" w:lineRule="auto"/>
        <w:jc w:val="both"/>
        <w:rPr>
          <w:rFonts w:ascii="Arial" w:hAnsi="Arial" w:cs="Arial"/>
          <w:b/>
          <w:bCs/>
          <w:i/>
          <w:iCs/>
          <w:lang w:eastAsia="x-none"/>
        </w:rPr>
      </w:pPr>
      <w:bookmarkStart w:id="19" w:name="_Hlk163163421"/>
      <w:r w:rsidRPr="00B744E8">
        <w:rPr>
          <w:rFonts w:ascii="Arial" w:hAnsi="Arial" w:cs="Arial"/>
          <w:b/>
          <w:bCs/>
          <w:i/>
          <w:iCs/>
          <w:lang w:eastAsia="x-none"/>
        </w:rPr>
        <w:t>Observation</w:t>
      </w:r>
      <w:r w:rsidR="00D572AF" w:rsidRPr="00B744E8">
        <w:rPr>
          <w:rFonts w:ascii="Arial" w:hAnsi="Arial" w:cs="Arial"/>
          <w:b/>
          <w:bCs/>
          <w:i/>
          <w:iCs/>
          <w:lang w:eastAsia="x-none"/>
        </w:rPr>
        <w:t xml:space="preserve"> </w:t>
      </w:r>
      <w:r w:rsidR="00E67E9B">
        <w:rPr>
          <w:rFonts w:ascii="Arial" w:hAnsi="Arial" w:cs="Arial"/>
          <w:b/>
          <w:bCs/>
          <w:i/>
          <w:iCs/>
          <w:lang w:eastAsia="x-none"/>
        </w:rPr>
        <w:t>5</w:t>
      </w:r>
      <w:r w:rsidRPr="00B744E8">
        <w:rPr>
          <w:rFonts w:ascii="Arial" w:hAnsi="Arial" w:cs="Arial"/>
          <w:b/>
          <w:bCs/>
          <w:i/>
          <w:iCs/>
          <w:lang w:eastAsia="x-none"/>
        </w:rPr>
        <w:t>:</w:t>
      </w:r>
      <w:r w:rsidR="00FB2E45" w:rsidRPr="00B744E8">
        <w:rPr>
          <w:rFonts w:ascii="Arial" w:hAnsi="Arial" w:cs="Arial"/>
          <w:b/>
          <w:bCs/>
          <w:i/>
          <w:iCs/>
          <w:lang w:eastAsia="x-none"/>
        </w:rPr>
        <w:t xml:space="preserve"> </w:t>
      </w:r>
      <w:r w:rsidR="00FB2E45" w:rsidRPr="002A20A8">
        <w:rPr>
          <w:rFonts w:ascii="Arial" w:hAnsi="Arial" w:cs="Arial"/>
          <w:i/>
          <w:iCs/>
          <w:lang w:eastAsia="x-none"/>
        </w:rPr>
        <w:t xml:space="preserve">LP-WUS monitoring configuration </w:t>
      </w:r>
      <w:r w:rsidR="00035538" w:rsidRPr="002A20A8">
        <w:rPr>
          <w:rFonts w:ascii="Arial" w:hAnsi="Arial" w:cs="Arial"/>
          <w:i/>
          <w:iCs/>
          <w:lang w:eastAsia="x-none"/>
        </w:rPr>
        <w:t>should be selected to match the conditions UE is experiencing</w:t>
      </w:r>
      <w:r w:rsidR="00ED5DB3" w:rsidRPr="002A20A8">
        <w:rPr>
          <w:rFonts w:ascii="Arial" w:hAnsi="Arial" w:cs="Arial"/>
          <w:i/>
          <w:iCs/>
          <w:lang w:eastAsia="x-none"/>
        </w:rPr>
        <w:t xml:space="preserve">. </w:t>
      </w:r>
    </w:p>
    <w:p w14:paraId="56418158" w14:textId="5740D34B" w:rsidR="00593D5A" w:rsidRPr="00B744E8" w:rsidRDefault="00593D5A" w:rsidP="00ED586F">
      <w:pPr>
        <w:spacing w:line="276" w:lineRule="auto"/>
        <w:jc w:val="both"/>
        <w:rPr>
          <w:rFonts w:ascii="Arial" w:hAnsi="Arial" w:cs="Arial"/>
          <w:i/>
          <w:iCs/>
          <w:lang w:eastAsia="x-none"/>
        </w:rPr>
      </w:pPr>
      <w:r w:rsidRPr="002A20A8">
        <w:rPr>
          <w:rFonts w:ascii="Arial" w:hAnsi="Arial" w:cs="Arial"/>
          <w:b/>
          <w:bCs/>
          <w:i/>
          <w:iCs/>
          <w:lang w:eastAsia="x-none"/>
        </w:rPr>
        <w:t>Observation</w:t>
      </w:r>
      <w:r w:rsidR="00D572AF" w:rsidRPr="00B744E8">
        <w:rPr>
          <w:rFonts w:ascii="Arial" w:hAnsi="Arial" w:cs="Arial"/>
          <w:b/>
          <w:bCs/>
          <w:i/>
          <w:iCs/>
          <w:lang w:eastAsia="x-none"/>
        </w:rPr>
        <w:t xml:space="preserve"> </w:t>
      </w:r>
      <w:r w:rsidR="00E67E9B">
        <w:rPr>
          <w:rFonts w:ascii="Arial" w:hAnsi="Arial" w:cs="Arial"/>
          <w:b/>
          <w:bCs/>
          <w:i/>
          <w:iCs/>
          <w:lang w:eastAsia="x-none"/>
        </w:rPr>
        <w:t>6</w:t>
      </w:r>
      <w:r w:rsidRPr="002A20A8">
        <w:rPr>
          <w:rFonts w:ascii="Arial" w:hAnsi="Arial" w:cs="Arial"/>
          <w:b/>
          <w:bCs/>
          <w:i/>
          <w:iCs/>
          <w:lang w:eastAsia="x-none"/>
        </w:rPr>
        <w:t xml:space="preserve">: </w:t>
      </w:r>
      <w:r w:rsidRPr="002A20A8">
        <w:rPr>
          <w:rFonts w:ascii="Arial" w:hAnsi="Arial" w:cs="Arial"/>
          <w:i/>
          <w:iCs/>
          <w:lang w:eastAsia="x-none"/>
        </w:rPr>
        <w:t xml:space="preserve">Higher power saving can be achieved by activating LP-WUS monitoring </w:t>
      </w:r>
      <w:r w:rsidR="00DF5198" w:rsidRPr="00B744E8">
        <w:rPr>
          <w:rFonts w:ascii="Arial" w:hAnsi="Arial" w:cs="Arial"/>
          <w:i/>
          <w:iCs/>
          <w:lang w:eastAsia="x-none"/>
        </w:rPr>
        <w:t xml:space="preserve">only </w:t>
      </w:r>
      <w:r w:rsidRPr="002A20A8">
        <w:rPr>
          <w:rFonts w:ascii="Arial" w:hAnsi="Arial" w:cs="Arial"/>
          <w:i/>
          <w:iCs/>
          <w:lang w:eastAsia="x-none"/>
        </w:rPr>
        <w:t xml:space="preserve">when UE </w:t>
      </w:r>
      <w:r w:rsidR="005511F0" w:rsidRPr="00B744E8">
        <w:rPr>
          <w:rFonts w:ascii="Arial" w:hAnsi="Arial" w:cs="Arial"/>
          <w:i/>
          <w:iCs/>
          <w:lang w:eastAsia="x-none"/>
        </w:rPr>
        <w:t xml:space="preserve">is </w:t>
      </w:r>
      <w:r w:rsidRPr="002A20A8">
        <w:rPr>
          <w:rFonts w:ascii="Arial" w:hAnsi="Arial" w:cs="Arial"/>
          <w:i/>
          <w:iCs/>
          <w:lang w:eastAsia="x-none"/>
        </w:rPr>
        <w:t xml:space="preserve">in </w:t>
      </w:r>
      <w:r w:rsidR="00240386" w:rsidRPr="00B744E8">
        <w:rPr>
          <w:rFonts w:ascii="Arial" w:hAnsi="Arial" w:cs="Arial"/>
          <w:i/>
          <w:iCs/>
          <w:lang w:eastAsia="x-none"/>
        </w:rPr>
        <w:t>appropriate</w:t>
      </w:r>
      <w:r w:rsidRPr="002A20A8">
        <w:rPr>
          <w:rFonts w:ascii="Arial" w:hAnsi="Arial" w:cs="Arial"/>
          <w:i/>
          <w:iCs/>
          <w:lang w:eastAsia="x-none"/>
        </w:rPr>
        <w:t xml:space="preserve"> conditions. </w:t>
      </w:r>
    </w:p>
    <w:p w14:paraId="7793CC33" w14:textId="6CF6CF64" w:rsidR="00D572AF" w:rsidRPr="00B744E8" w:rsidRDefault="00D572AF" w:rsidP="00ED586F">
      <w:pPr>
        <w:spacing w:line="276" w:lineRule="auto"/>
        <w:jc w:val="both"/>
        <w:rPr>
          <w:rFonts w:ascii="Arial" w:hAnsi="Arial" w:cs="Arial"/>
          <w:i/>
          <w:iCs/>
          <w:lang w:eastAsia="x-none"/>
        </w:rPr>
      </w:pPr>
      <w:r w:rsidRPr="002A20A8">
        <w:rPr>
          <w:rFonts w:ascii="Arial" w:hAnsi="Arial" w:cs="Arial"/>
          <w:b/>
          <w:bCs/>
          <w:i/>
          <w:iCs/>
          <w:lang w:eastAsia="x-none"/>
        </w:rPr>
        <w:t xml:space="preserve">Observation </w:t>
      </w:r>
      <w:r w:rsidR="00E67E9B">
        <w:rPr>
          <w:rFonts w:ascii="Arial" w:hAnsi="Arial" w:cs="Arial"/>
          <w:b/>
          <w:bCs/>
          <w:i/>
          <w:iCs/>
          <w:lang w:eastAsia="x-none"/>
        </w:rPr>
        <w:t>7</w:t>
      </w:r>
      <w:r w:rsidRPr="002A20A8">
        <w:rPr>
          <w:rFonts w:ascii="Arial" w:hAnsi="Arial" w:cs="Arial"/>
          <w:b/>
          <w:bCs/>
          <w:i/>
          <w:iCs/>
          <w:lang w:eastAsia="x-none"/>
        </w:rPr>
        <w:t xml:space="preserve">: </w:t>
      </w:r>
      <w:r w:rsidR="001D3F9B" w:rsidRPr="002A20A8">
        <w:rPr>
          <w:rFonts w:ascii="Arial" w:hAnsi="Arial" w:cs="Arial"/>
          <w:i/>
          <w:iCs/>
          <w:lang w:eastAsia="zh-CN"/>
        </w:rPr>
        <w:t xml:space="preserve">gNB is unable to select </w:t>
      </w:r>
      <w:r w:rsidR="00BA7B80" w:rsidRPr="00B744E8">
        <w:rPr>
          <w:rFonts w:ascii="Arial" w:hAnsi="Arial" w:cs="Arial"/>
          <w:i/>
          <w:iCs/>
          <w:lang w:eastAsia="zh-CN"/>
        </w:rPr>
        <w:t xml:space="preserve">all the </w:t>
      </w:r>
      <w:r w:rsidR="001D3F9B" w:rsidRPr="002A20A8">
        <w:rPr>
          <w:rFonts w:ascii="Arial" w:hAnsi="Arial" w:cs="Arial"/>
          <w:i/>
          <w:iCs/>
          <w:lang w:eastAsia="zh-CN"/>
        </w:rPr>
        <w:t>appropriate LP-WUS monitoring configuration and determine to activate/deactivate LP-WUS monitoring without UE assistance</w:t>
      </w:r>
      <w:r w:rsidR="00AF1CC9" w:rsidRPr="00B744E8">
        <w:rPr>
          <w:rFonts w:ascii="Arial" w:hAnsi="Arial" w:cs="Arial"/>
          <w:i/>
          <w:iCs/>
          <w:lang w:eastAsia="zh-CN"/>
        </w:rPr>
        <w:t xml:space="preserve">. </w:t>
      </w:r>
    </w:p>
    <w:p w14:paraId="27F66383" w14:textId="537F25CA" w:rsidR="006E5A0C" w:rsidRPr="00B744E8" w:rsidRDefault="006E5A0C" w:rsidP="00ED586F">
      <w:pPr>
        <w:jc w:val="both"/>
        <w:rPr>
          <w:rFonts w:ascii="Arial" w:eastAsia="Yu Mincho" w:hAnsi="Arial" w:cs="Arial"/>
          <w:b/>
          <w:bCs/>
          <w:i/>
          <w:iCs/>
        </w:rPr>
      </w:pPr>
      <w:bookmarkStart w:id="20" w:name="_Hlk163163426"/>
      <w:bookmarkEnd w:id="19"/>
      <w:r w:rsidRPr="002A20A8">
        <w:rPr>
          <w:rFonts w:ascii="Arial" w:hAnsi="Arial" w:cs="Arial"/>
          <w:b/>
          <w:bCs/>
          <w:i/>
          <w:iCs/>
        </w:rPr>
        <w:t xml:space="preserve">Proposal </w:t>
      </w:r>
      <w:r w:rsidR="00FC46C8">
        <w:rPr>
          <w:rFonts w:ascii="Arial" w:hAnsi="Arial" w:cs="Arial"/>
          <w:b/>
          <w:bCs/>
          <w:i/>
          <w:iCs/>
        </w:rPr>
        <w:t>5</w:t>
      </w:r>
      <w:r w:rsidRPr="002A20A8">
        <w:rPr>
          <w:rFonts w:ascii="Arial" w:hAnsi="Arial" w:cs="Arial"/>
          <w:b/>
          <w:bCs/>
          <w:i/>
          <w:iCs/>
        </w:rPr>
        <w:t xml:space="preserve">: </w:t>
      </w:r>
      <w:r w:rsidRPr="002A20A8">
        <w:rPr>
          <w:rFonts w:ascii="Arial" w:eastAsia="Yu Mincho" w:hAnsi="Arial" w:cs="Arial"/>
          <w:i/>
          <w:iCs/>
        </w:rPr>
        <w:t xml:space="preserve">PDCCH monitoring triggered by LP-WUS is enabled/disabled </w:t>
      </w:r>
      <w:r w:rsidR="00710F47" w:rsidRPr="00B744E8">
        <w:rPr>
          <w:rFonts w:ascii="Arial" w:eastAsia="Yu Mincho" w:hAnsi="Arial" w:cs="Arial"/>
          <w:i/>
          <w:iCs/>
        </w:rPr>
        <w:t xml:space="preserve">or activated/deactivated </w:t>
      </w:r>
      <w:r w:rsidRPr="002A20A8">
        <w:rPr>
          <w:rFonts w:ascii="Arial" w:eastAsia="Yu Mincho" w:hAnsi="Arial" w:cs="Arial"/>
          <w:i/>
          <w:iCs/>
        </w:rPr>
        <w:t xml:space="preserve">with UE assistance. </w:t>
      </w:r>
    </w:p>
    <w:bookmarkEnd w:id="20"/>
    <w:p w14:paraId="02E6E847" w14:textId="3AC5DBF8" w:rsidR="00B2453C" w:rsidRPr="00013747" w:rsidRDefault="00766CD4" w:rsidP="00013747">
      <w:pPr>
        <w:spacing w:line="276" w:lineRule="auto"/>
        <w:jc w:val="both"/>
        <w:rPr>
          <w:rFonts w:ascii="Arial" w:hAnsi="Arial" w:cs="Arial"/>
          <w:lang w:eastAsia="zh-CN"/>
        </w:rPr>
      </w:pPr>
      <w:r w:rsidRPr="00B744E8">
        <w:rPr>
          <w:rFonts w:ascii="Arial" w:hAnsi="Arial" w:cs="Arial"/>
          <w:lang w:eastAsia="zh-CN"/>
        </w:rPr>
        <w:t>T</w:t>
      </w:r>
      <w:r w:rsidR="00863075" w:rsidRPr="002A20A8">
        <w:rPr>
          <w:rFonts w:ascii="Arial" w:hAnsi="Arial" w:cs="Arial"/>
          <w:lang w:eastAsia="zh-CN"/>
        </w:rPr>
        <w:t>o make</w:t>
      </w:r>
      <w:r w:rsidR="00420040" w:rsidRPr="00B744E8">
        <w:rPr>
          <w:rFonts w:ascii="Arial" w:hAnsi="Arial" w:cs="Arial"/>
          <w:lang w:eastAsia="zh-CN"/>
        </w:rPr>
        <w:t xml:space="preserve"> sure</w:t>
      </w:r>
      <w:r w:rsidR="00863075" w:rsidRPr="002A20A8">
        <w:rPr>
          <w:rFonts w:ascii="Arial" w:hAnsi="Arial" w:cs="Arial"/>
          <w:lang w:eastAsia="zh-CN"/>
        </w:rPr>
        <w:t xml:space="preserve"> LP-WUS monitoring </w:t>
      </w:r>
      <w:r w:rsidRPr="00B744E8">
        <w:rPr>
          <w:rFonts w:ascii="Arial" w:hAnsi="Arial" w:cs="Arial"/>
          <w:lang w:eastAsia="zh-CN"/>
        </w:rPr>
        <w:t xml:space="preserve">is activated and used </w:t>
      </w:r>
      <w:r w:rsidR="00863075" w:rsidRPr="002A20A8">
        <w:rPr>
          <w:rFonts w:ascii="Arial" w:hAnsi="Arial" w:cs="Arial"/>
          <w:lang w:eastAsia="zh-CN"/>
        </w:rPr>
        <w:t xml:space="preserve">under </w:t>
      </w:r>
      <w:r w:rsidR="006F54D1" w:rsidRPr="00B744E8">
        <w:rPr>
          <w:rFonts w:ascii="Arial" w:hAnsi="Arial" w:cs="Arial"/>
          <w:lang w:eastAsia="zh-CN"/>
        </w:rPr>
        <w:t>appropriate</w:t>
      </w:r>
      <w:r w:rsidR="00863075" w:rsidRPr="002A20A8">
        <w:rPr>
          <w:rFonts w:ascii="Arial" w:hAnsi="Arial" w:cs="Arial"/>
          <w:lang w:eastAsia="zh-CN"/>
        </w:rPr>
        <w:t xml:space="preserve"> conditions</w:t>
      </w:r>
      <w:r w:rsidR="00290001" w:rsidRPr="00B744E8">
        <w:rPr>
          <w:rFonts w:ascii="Arial" w:hAnsi="Arial" w:cs="Arial"/>
          <w:lang w:eastAsia="zh-CN"/>
        </w:rPr>
        <w:t>,</w:t>
      </w:r>
      <w:r w:rsidR="00544BD8" w:rsidRPr="00B744E8">
        <w:rPr>
          <w:rFonts w:ascii="Arial" w:hAnsi="Arial" w:cs="Arial"/>
          <w:lang w:eastAsia="zh-CN"/>
        </w:rPr>
        <w:t xml:space="preserve"> activating/deactivating LP-WUS monitoring based on preconfigured conditions can be used</w:t>
      </w:r>
      <w:r w:rsidR="007E239E" w:rsidRPr="00B744E8">
        <w:rPr>
          <w:rFonts w:ascii="Arial" w:hAnsi="Arial" w:cs="Arial"/>
          <w:lang w:eastAsia="zh-CN"/>
        </w:rPr>
        <w:t>. To this end,</w:t>
      </w:r>
      <w:r w:rsidR="00B2453C" w:rsidRPr="00B744E8">
        <w:rPr>
          <w:rFonts w:ascii="Arial" w:hAnsi="Arial" w:cs="Arial"/>
          <w:lang w:eastAsia="zh-CN"/>
        </w:rPr>
        <w:t xml:space="preserve"> </w:t>
      </w:r>
      <w:r w:rsidR="009F6A2F" w:rsidRPr="00B744E8">
        <w:rPr>
          <w:rFonts w:ascii="Arial" w:hAnsi="Arial" w:cs="Arial"/>
          <w:lang w:eastAsia="zh-CN"/>
        </w:rPr>
        <w:t xml:space="preserve">preconfigured conditions on </w:t>
      </w:r>
      <w:r w:rsidR="00AB13BF" w:rsidRPr="00B744E8">
        <w:rPr>
          <w:rFonts w:ascii="Arial" w:hAnsi="Arial" w:cs="Arial"/>
          <w:lang w:eastAsia="zh-CN"/>
        </w:rPr>
        <w:t>level of UE activity, channel/signal quality</w:t>
      </w:r>
      <w:r w:rsidR="00A95914" w:rsidRPr="00B744E8">
        <w:rPr>
          <w:rFonts w:ascii="Arial" w:hAnsi="Arial" w:cs="Arial"/>
          <w:lang w:eastAsia="zh-CN"/>
        </w:rPr>
        <w:t xml:space="preserve"> </w:t>
      </w:r>
      <w:r w:rsidR="009811C6" w:rsidRPr="00B744E8">
        <w:rPr>
          <w:rFonts w:ascii="Arial" w:hAnsi="Arial" w:cs="Arial"/>
          <w:lang w:eastAsia="zh-CN"/>
        </w:rPr>
        <w:t>measurements via</w:t>
      </w:r>
      <w:r w:rsidR="00A95914" w:rsidRPr="00B744E8">
        <w:rPr>
          <w:rFonts w:ascii="Arial" w:hAnsi="Arial" w:cs="Arial"/>
          <w:lang w:eastAsia="zh-CN"/>
        </w:rPr>
        <w:t xml:space="preserve"> MR</w:t>
      </w:r>
      <w:r w:rsidR="00960C8A" w:rsidRPr="00B744E8">
        <w:rPr>
          <w:rFonts w:ascii="Arial" w:hAnsi="Arial" w:cs="Arial"/>
          <w:lang w:eastAsia="zh-CN"/>
        </w:rPr>
        <w:t xml:space="preserve"> (</w:t>
      </w:r>
      <w:r w:rsidR="0046392F" w:rsidRPr="00B744E8">
        <w:rPr>
          <w:rFonts w:ascii="Arial" w:hAnsi="Arial" w:cs="Arial"/>
          <w:lang w:eastAsia="zh-CN"/>
        </w:rPr>
        <w:t xml:space="preserve">e.g., </w:t>
      </w:r>
      <w:r w:rsidR="00960C8A" w:rsidRPr="00B744E8">
        <w:rPr>
          <w:rFonts w:ascii="Arial" w:hAnsi="Arial" w:cs="Arial"/>
          <w:lang w:eastAsia="zh-CN"/>
        </w:rPr>
        <w:t>RRM measurements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960C8A" w:rsidRPr="00B744E8">
        <w:rPr>
          <w:rFonts w:ascii="Arial" w:hAnsi="Arial" w:cs="Arial"/>
          <w:lang w:eastAsia="zh-CN"/>
        </w:rPr>
        <w:t>BFR measurements</w:t>
      </w:r>
      <w:r w:rsidR="00DD5B8B" w:rsidRPr="00B744E8">
        <w:rPr>
          <w:rFonts w:ascii="Arial" w:hAnsi="Arial" w:cs="Arial"/>
          <w:lang w:eastAsia="zh-CN"/>
        </w:rPr>
        <w:t>)</w:t>
      </w:r>
      <w:r w:rsidR="00A95914" w:rsidRPr="00B744E8">
        <w:rPr>
          <w:rFonts w:ascii="Arial" w:hAnsi="Arial" w:cs="Arial"/>
          <w:lang w:eastAsia="zh-CN"/>
        </w:rPr>
        <w:t xml:space="preserve"> and </w:t>
      </w:r>
      <w:r w:rsidR="00DD5B8B" w:rsidRPr="00B744E8">
        <w:rPr>
          <w:rFonts w:ascii="Arial" w:hAnsi="Arial" w:cs="Arial"/>
          <w:lang w:eastAsia="zh-CN"/>
        </w:rPr>
        <w:t xml:space="preserve">signal quality </w:t>
      </w:r>
      <w:r w:rsidR="009811C6" w:rsidRPr="00B744E8">
        <w:rPr>
          <w:rFonts w:ascii="Arial" w:hAnsi="Arial" w:cs="Arial"/>
          <w:lang w:eastAsia="zh-CN"/>
        </w:rPr>
        <w:t>measurements via</w:t>
      </w:r>
      <w:r w:rsidR="00DD5B8B" w:rsidRPr="00B744E8">
        <w:rPr>
          <w:rFonts w:ascii="Arial" w:hAnsi="Arial" w:cs="Arial"/>
          <w:lang w:eastAsia="zh-CN"/>
        </w:rPr>
        <w:t xml:space="preserve"> </w:t>
      </w:r>
      <w:r w:rsidR="00A95914" w:rsidRPr="00B744E8">
        <w:rPr>
          <w:rFonts w:ascii="Arial" w:hAnsi="Arial" w:cs="Arial"/>
          <w:lang w:eastAsia="zh-CN"/>
        </w:rPr>
        <w:t>L</w:t>
      </w:r>
      <w:r w:rsidR="00C72B2E" w:rsidRPr="00B744E8">
        <w:rPr>
          <w:rFonts w:ascii="Arial" w:hAnsi="Arial" w:cs="Arial"/>
          <w:lang w:eastAsia="zh-CN"/>
        </w:rPr>
        <w:t>P-WU</w:t>
      </w:r>
      <w:r w:rsidR="00A95914" w:rsidRPr="00B744E8">
        <w:rPr>
          <w:rFonts w:ascii="Arial" w:hAnsi="Arial" w:cs="Arial"/>
          <w:lang w:eastAsia="zh-CN"/>
        </w:rPr>
        <w:t>R (</w:t>
      </w:r>
      <w:r w:rsidR="00DD5B8B" w:rsidRPr="00B744E8">
        <w:rPr>
          <w:rFonts w:ascii="Arial" w:hAnsi="Arial" w:cs="Arial"/>
          <w:lang w:eastAsia="zh-CN"/>
        </w:rPr>
        <w:t>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215CCD" w:rsidRPr="00B744E8">
        <w:rPr>
          <w:rFonts w:ascii="Arial" w:hAnsi="Arial" w:cs="Arial"/>
          <w:lang w:eastAsia="zh-CN"/>
        </w:rPr>
        <w:t>NR-SS</w:t>
      </w:r>
      <w:r w:rsidR="008D5DCD" w:rsidRPr="00B744E8">
        <w:rPr>
          <w:rFonts w:ascii="Arial" w:hAnsi="Arial" w:cs="Arial"/>
          <w:lang w:eastAsia="zh-CN"/>
        </w:rPr>
        <w:t>)</w:t>
      </w:r>
      <w:r w:rsidR="00AB13BF" w:rsidRPr="00B744E8">
        <w:rPr>
          <w:rFonts w:ascii="Arial" w:hAnsi="Arial" w:cs="Arial"/>
          <w:lang w:eastAsia="zh-CN"/>
        </w:rPr>
        <w:t>,</w:t>
      </w:r>
      <w:r w:rsidR="002D6299" w:rsidRPr="00B744E8">
        <w:rPr>
          <w:rFonts w:ascii="Arial" w:hAnsi="Arial" w:cs="Arial"/>
          <w:lang w:eastAsia="zh-CN"/>
        </w:rPr>
        <w:t xml:space="preserve"> mobility</w:t>
      </w:r>
      <w:r w:rsidR="00467FF3" w:rsidRPr="00B744E8">
        <w:rPr>
          <w:rFonts w:ascii="Arial" w:hAnsi="Arial" w:cs="Arial"/>
          <w:lang w:eastAsia="zh-CN"/>
        </w:rPr>
        <w:t xml:space="preserve"> </w:t>
      </w:r>
      <w:r w:rsidR="009F6A2F" w:rsidRPr="00B744E8">
        <w:rPr>
          <w:rFonts w:ascii="Arial" w:hAnsi="Arial" w:cs="Arial"/>
          <w:lang w:eastAsia="zh-CN"/>
        </w:rPr>
        <w:t>can be used</w:t>
      </w:r>
      <w:r w:rsidR="002447DE" w:rsidRPr="00B744E8">
        <w:rPr>
          <w:rFonts w:ascii="Arial" w:hAnsi="Arial" w:cs="Arial"/>
          <w:lang w:eastAsia="zh-CN"/>
        </w:rPr>
        <w:t xml:space="preserve"> for activating LP-WUS monitoring</w:t>
      </w:r>
      <w:r w:rsidR="009F6A2F" w:rsidRPr="00B744E8">
        <w:rPr>
          <w:rFonts w:ascii="Arial" w:hAnsi="Arial" w:cs="Arial"/>
          <w:lang w:eastAsia="zh-CN"/>
        </w:rPr>
        <w:t>.</w:t>
      </w:r>
      <w:r w:rsidR="00246E34" w:rsidRPr="00B744E8">
        <w:rPr>
          <w:rFonts w:ascii="Arial" w:hAnsi="Arial" w:cs="Arial"/>
          <w:lang w:eastAsia="zh-CN"/>
        </w:rPr>
        <w:t xml:space="preserve"> </w:t>
      </w:r>
      <w:r w:rsidR="00F02F08" w:rsidRPr="00B744E8">
        <w:rPr>
          <w:rFonts w:ascii="Arial" w:hAnsi="Arial" w:cs="Arial"/>
          <w:lang w:eastAsia="zh-CN"/>
        </w:rPr>
        <w:t>L</w:t>
      </w:r>
      <w:r w:rsidR="00467FF3" w:rsidRPr="00B744E8">
        <w:rPr>
          <w:rFonts w:ascii="Arial" w:hAnsi="Arial" w:cs="Arial"/>
          <w:lang w:eastAsia="zh-CN"/>
        </w:rPr>
        <w:t xml:space="preserve">evel of UE activity, </w:t>
      </w:r>
      <w:r w:rsidR="00846AFC" w:rsidRPr="00B744E8">
        <w:rPr>
          <w:rFonts w:ascii="Arial" w:hAnsi="Arial" w:cs="Arial"/>
          <w:lang w:eastAsia="zh-CN"/>
        </w:rPr>
        <w:t xml:space="preserve">channel/signal quality </w:t>
      </w:r>
      <w:r w:rsidR="009811C6" w:rsidRPr="00B744E8">
        <w:rPr>
          <w:rFonts w:ascii="Arial" w:hAnsi="Arial" w:cs="Arial"/>
          <w:lang w:eastAsia="zh-CN"/>
        </w:rPr>
        <w:t xml:space="preserve">measurements via </w:t>
      </w:r>
      <w:r w:rsidR="00846AFC" w:rsidRPr="00B744E8">
        <w:rPr>
          <w:rFonts w:ascii="Arial" w:hAnsi="Arial" w:cs="Arial"/>
          <w:lang w:eastAsia="zh-CN"/>
        </w:rPr>
        <w:t>L</w:t>
      </w:r>
      <w:r w:rsidR="00C72B2E" w:rsidRPr="00B744E8">
        <w:rPr>
          <w:rFonts w:ascii="Arial" w:hAnsi="Arial" w:cs="Arial"/>
          <w:lang w:eastAsia="zh-CN"/>
        </w:rPr>
        <w:t>P-WU</w:t>
      </w:r>
      <w:r w:rsidR="00846AFC" w:rsidRPr="00B744E8">
        <w:rPr>
          <w:rFonts w:ascii="Arial" w:hAnsi="Arial" w:cs="Arial"/>
          <w:lang w:eastAsia="zh-CN"/>
        </w:rPr>
        <w:t>R (e.g.,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846AFC" w:rsidRPr="00B744E8">
        <w:rPr>
          <w:rFonts w:ascii="Arial" w:hAnsi="Arial" w:cs="Arial"/>
          <w:lang w:eastAsia="zh-CN"/>
        </w:rPr>
        <w:t>NR-SS</w:t>
      </w:r>
      <w:r w:rsidR="00287294" w:rsidRPr="00B744E8">
        <w:rPr>
          <w:rFonts w:ascii="Arial" w:hAnsi="Arial" w:cs="Arial"/>
          <w:lang w:eastAsia="zh-CN"/>
        </w:rPr>
        <w:t>), mobility, LP-WUS reception quality can be used</w:t>
      </w:r>
      <w:r w:rsidR="00F02F08" w:rsidRPr="00B744E8">
        <w:rPr>
          <w:rFonts w:ascii="Arial" w:hAnsi="Arial" w:cs="Arial"/>
          <w:lang w:eastAsia="zh-CN"/>
        </w:rPr>
        <w:t xml:space="preserve"> for deactivating LP-WUS monitoring</w:t>
      </w:r>
      <w:r w:rsidR="00287294" w:rsidRPr="00B744E8">
        <w:rPr>
          <w:rFonts w:ascii="Arial" w:hAnsi="Arial" w:cs="Arial"/>
          <w:lang w:eastAsia="zh-CN"/>
        </w:rPr>
        <w:t xml:space="preserve">. </w:t>
      </w:r>
      <w:r w:rsidR="007D5368" w:rsidRPr="00B744E8">
        <w:rPr>
          <w:rFonts w:ascii="Arial" w:hAnsi="Arial" w:cs="Arial"/>
          <w:lang w:eastAsia="zh-CN"/>
        </w:rPr>
        <w:t xml:space="preserve"> </w:t>
      </w:r>
      <w:r w:rsidR="009F6A2F" w:rsidRPr="00B744E8">
        <w:rPr>
          <w:rFonts w:ascii="Arial" w:hAnsi="Arial" w:cs="Arial"/>
          <w:lang w:eastAsia="zh-CN"/>
        </w:rPr>
        <w:t xml:space="preserve"> </w:t>
      </w:r>
      <w:r w:rsidR="000D71A7" w:rsidRPr="00B744E8">
        <w:rPr>
          <w:rFonts w:ascii="Arial" w:hAnsi="Arial" w:cs="Arial"/>
          <w:lang w:eastAsia="zh-CN"/>
        </w:rPr>
        <w:t xml:space="preserve"> </w:t>
      </w:r>
    </w:p>
    <w:p w14:paraId="4D60BA30" w14:textId="2A25B372" w:rsidR="004B3826" w:rsidRPr="002A20A8" w:rsidRDefault="00A42042" w:rsidP="00013747">
      <w:pPr>
        <w:spacing w:line="276" w:lineRule="auto"/>
        <w:jc w:val="both"/>
        <w:rPr>
          <w:rFonts w:ascii="Arial" w:eastAsia="Yu Mincho" w:hAnsi="Arial" w:cs="Arial"/>
          <w:b/>
          <w:i/>
          <w:iCs/>
        </w:rPr>
      </w:pPr>
      <w:bookmarkStart w:id="21" w:name="_Hlk163163435"/>
      <w:r w:rsidRPr="002A20A8">
        <w:rPr>
          <w:rFonts w:ascii="Arial" w:eastAsia="Yu Mincho" w:hAnsi="Arial" w:cs="Arial"/>
          <w:b/>
          <w:i/>
          <w:iCs/>
        </w:rPr>
        <w:t xml:space="preserve">Proposal </w:t>
      </w:r>
      <w:r w:rsidR="00FC46C8">
        <w:rPr>
          <w:rFonts w:ascii="Arial" w:eastAsia="Yu Mincho" w:hAnsi="Arial" w:cs="Arial"/>
          <w:b/>
          <w:i/>
          <w:iCs/>
        </w:rPr>
        <w:t>6</w:t>
      </w:r>
      <w:r w:rsidRPr="002A20A8">
        <w:rPr>
          <w:rFonts w:ascii="Arial" w:eastAsia="Yu Mincho" w:hAnsi="Arial" w:cs="Arial"/>
          <w:b/>
          <w:i/>
          <w:iCs/>
        </w:rPr>
        <w:t xml:space="preserve">: </w:t>
      </w:r>
      <w:r w:rsidR="00830F47" w:rsidRPr="002A20A8">
        <w:rPr>
          <w:rFonts w:ascii="Arial" w:eastAsia="Yu Mincho" w:hAnsi="Arial" w:cs="Arial"/>
          <w:bCs/>
          <w:i/>
          <w:iCs/>
        </w:rPr>
        <w:t xml:space="preserve">For a LP-WUS monitoring enabled UE, </w:t>
      </w:r>
      <w:r w:rsidR="0052183D" w:rsidRPr="00B744E8">
        <w:rPr>
          <w:rFonts w:ascii="Arial" w:eastAsia="Yu Mincho" w:hAnsi="Arial" w:cs="Arial"/>
          <w:bCs/>
          <w:i/>
          <w:iCs/>
        </w:rPr>
        <w:t xml:space="preserve">support </w:t>
      </w:r>
      <w:r w:rsidR="00830F47" w:rsidRPr="002A20A8">
        <w:rPr>
          <w:rFonts w:ascii="Arial" w:eastAsia="Yu Mincho" w:hAnsi="Arial" w:cs="Arial"/>
          <w:bCs/>
          <w:i/>
          <w:iCs/>
        </w:rPr>
        <w:t>a</w:t>
      </w:r>
      <w:r w:rsidRPr="002A20A8">
        <w:rPr>
          <w:rFonts w:ascii="Arial" w:eastAsia="Yu Mincho" w:hAnsi="Arial" w:cs="Arial"/>
          <w:bCs/>
          <w:i/>
          <w:iCs/>
        </w:rPr>
        <w:t>ctivating/deactivati</w:t>
      </w:r>
      <w:r w:rsidR="00830F47" w:rsidRPr="002A20A8">
        <w:rPr>
          <w:rFonts w:ascii="Arial" w:eastAsia="Yu Mincho" w:hAnsi="Arial" w:cs="Arial"/>
          <w:bCs/>
          <w:i/>
          <w:iCs/>
        </w:rPr>
        <w:t>ng</w:t>
      </w:r>
      <w:r w:rsidRPr="002A20A8">
        <w:rPr>
          <w:rFonts w:ascii="Arial" w:eastAsia="Yu Mincho" w:hAnsi="Arial" w:cs="Arial"/>
          <w:bCs/>
          <w:i/>
          <w:iCs/>
        </w:rPr>
        <w:t xml:space="preserve"> LP-WUS monitoring </w:t>
      </w:r>
      <w:r w:rsidR="004B3826" w:rsidRPr="002A20A8">
        <w:rPr>
          <w:rFonts w:ascii="Arial" w:eastAsia="Yu Mincho" w:hAnsi="Arial" w:cs="Arial"/>
          <w:bCs/>
          <w:i/>
          <w:iCs/>
        </w:rPr>
        <w:t xml:space="preserve">based on </w:t>
      </w:r>
      <w:r w:rsidR="00D83B8E" w:rsidRPr="00B744E8">
        <w:rPr>
          <w:rFonts w:ascii="Arial" w:eastAsia="Yu Mincho" w:hAnsi="Arial" w:cs="Arial"/>
          <w:bCs/>
          <w:i/>
          <w:iCs/>
        </w:rPr>
        <w:t xml:space="preserve">following </w:t>
      </w:r>
      <w:r w:rsidR="004B3826" w:rsidRPr="002A20A8">
        <w:rPr>
          <w:rFonts w:ascii="Arial" w:eastAsia="Yu Mincho" w:hAnsi="Arial" w:cs="Arial"/>
          <w:bCs/>
          <w:i/>
          <w:iCs/>
        </w:rPr>
        <w:t>preconfigured conditions.</w:t>
      </w:r>
    </w:p>
    <w:p w14:paraId="3E141F1C" w14:textId="10B1B3C8" w:rsidR="00D01B76" w:rsidRPr="002A20A8" w:rsidRDefault="00D83B8E" w:rsidP="00013747">
      <w:pPr>
        <w:pStyle w:val="ListParagraph"/>
        <w:numPr>
          <w:ilvl w:val="0"/>
          <w:numId w:val="76"/>
        </w:numPr>
        <w:spacing w:line="276" w:lineRule="auto"/>
        <w:jc w:val="both"/>
        <w:rPr>
          <w:rFonts w:ascii="Arial" w:eastAsia="Yu Mincho" w:hAnsi="Arial" w:cs="Arial"/>
          <w:bCs/>
          <w:i/>
          <w:iCs/>
        </w:rPr>
      </w:pPr>
      <w:r w:rsidRPr="002A20A8">
        <w:rPr>
          <w:rFonts w:ascii="Arial" w:eastAsia="Yu Mincho" w:hAnsi="Arial" w:cs="Arial"/>
          <w:bCs/>
          <w:i/>
          <w:iCs/>
        </w:rPr>
        <w:t xml:space="preserve">For activating LP-WUS monitoring: </w:t>
      </w:r>
      <w:r w:rsidR="000D086E" w:rsidRPr="002A20A8">
        <w:rPr>
          <w:rFonts w:ascii="Arial" w:eastAsia="Yu Mincho" w:hAnsi="Arial" w:cs="Arial"/>
          <w:bCs/>
          <w:i/>
          <w:iCs/>
        </w:rPr>
        <w:t>level of UE activity (e</w:t>
      </w:r>
      <w:r w:rsidR="00A55919" w:rsidRPr="002A20A8">
        <w:rPr>
          <w:rFonts w:ascii="Arial" w:eastAsia="Yu Mincho" w:hAnsi="Arial" w:cs="Arial"/>
          <w:bCs/>
          <w:i/>
          <w:iCs/>
        </w:rPr>
        <w:t>.g., timer and/or counter</w:t>
      </w:r>
      <w:r w:rsidR="004E56B9" w:rsidRPr="002A20A8">
        <w:rPr>
          <w:rFonts w:ascii="Arial" w:eastAsia="Yu Mincho" w:hAnsi="Arial" w:cs="Arial"/>
          <w:bCs/>
          <w:i/>
          <w:iCs/>
        </w:rPr>
        <w:t xml:space="preserve"> associated with UE activity</w:t>
      </w:r>
      <w:r w:rsidR="00A55919" w:rsidRPr="002A20A8">
        <w:rPr>
          <w:rFonts w:ascii="Arial" w:eastAsia="Yu Mincho" w:hAnsi="Arial" w:cs="Arial"/>
          <w:bCs/>
          <w:i/>
          <w:iCs/>
        </w:rPr>
        <w:t>)</w:t>
      </w:r>
      <w:r w:rsidR="00141E4E" w:rsidRPr="002A20A8">
        <w:rPr>
          <w:rFonts w:ascii="Arial" w:eastAsia="Yu Mincho" w:hAnsi="Arial" w:cs="Arial"/>
          <w:bCs/>
          <w:i/>
          <w:iCs/>
        </w:rPr>
        <w:t>, channel</w:t>
      </w:r>
      <w:r w:rsidR="00B4095F" w:rsidRPr="002A20A8">
        <w:rPr>
          <w:rFonts w:ascii="Arial" w:eastAsia="Yu Mincho" w:hAnsi="Arial" w:cs="Arial"/>
          <w:bCs/>
          <w:i/>
          <w:iCs/>
        </w:rPr>
        <w:t>/signal</w:t>
      </w:r>
      <w:r w:rsidR="00141E4E" w:rsidRPr="002A20A8">
        <w:rPr>
          <w:rFonts w:ascii="Arial" w:eastAsia="Yu Mincho" w:hAnsi="Arial" w:cs="Arial"/>
          <w:bCs/>
          <w:i/>
          <w:iCs/>
        </w:rPr>
        <w:t xml:space="preserve"> quality,</w:t>
      </w:r>
      <w:r w:rsidR="004E56B9" w:rsidRPr="002A20A8">
        <w:rPr>
          <w:rFonts w:ascii="Arial" w:eastAsia="Yu Mincho" w:hAnsi="Arial" w:cs="Arial"/>
          <w:bCs/>
          <w:i/>
          <w:iCs/>
        </w:rPr>
        <w:t xml:space="preserve"> mobility</w:t>
      </w:r>
      <w:r w:rsidR="009E30CA" w:rsidRPr="002A20A8">
        <w:rPr>
          <w:rFonts w:ascii="Arial" w:eastAsia="Yu Mincho" w:hAnsi="Arial" w:cs="Arial"/>
          <w:bCs/>
          <w:i/>
          <w:iCs/>
        </w:rPr>
        <w:t xml:space="preserve">. </w:t>
      </w:r>
    </w:p>
    <w:p w14:paraId="26BE77C3" w14:textId="0DFBF633" w:rsidR="00847C2E" w:rsidRPr="00B744E8" w:rsidRDefault="00D83B8E" w:rsidP="00013747">
      <w:pPr>
        <w:pStyle w:val="ListParagraph"/>
        <w:numPr>
          <w:ilvl w:val="0"/>
          <w:numId w:val="76"/>
        </w:numPr>
        <w:spacing w:line="276" w:lineRule="auto"/>
        <w:jc w:val="both"/>
        <w:rPr>
          <w:rFonts w:ascii="Arial" w:hAnsi="Arial" w:cs="Arial"/>
          <w:lang w:eastAsia="zh-CN"/>
        </w:rPr>
      </w:pPr>
      <w:r w:rsidRPr="002A20A8">
        <w:rPr>
          <w:rFonts w:ascii="Arial" w:eastAsia="Yu Mincho" w:hAnsi="Arial" w:cs="Arial"/>
          <w:bCs/>
          <w:i/>
          <w:iCs/>
        </w:rPr>
        <w:t xml:space="preserve">For </w:t>
      </w:r>
      <w:r w:rsidR="0048182C" w:rsidRPr="002A20A8">
        <w:rPr>
          <w:rFonts w:ascii="Arial" w:eastAsia="Yu Mincho" w:hAnsi="Arial" w:cs="Arial"/>
          <w:bCs/>
          <w:i/>
          <w:iCs/>
        </w:rPr>
        <w:t xml:space="preserve">deactivating LP-WUS monitoring: </w:t>
      </w:r>
      <w:r w:rsidR="000F69B8" w:rsidRPr="002A20A8">
        <w:rPr>
          <w:rFonts w:ascii="Arial" w:eastAsia="Yu Mincho" w:hAnsi="Arial" w:cs="Arial"/>
          <w:bCs/>
          <w:i/>
          <w:iCs/>
        </w:rPr>
        <w:t>level of UE activity (e.g., timer and/or counter associated with UE activity), channel</w:t>
      </w:r>
      <w:r w:rsidR="00B854F8" w:rsidRPr="002A20A8">
        <w:rPr>
          <w:rFonts w:ascii="Arial" w:eastAsia="Yu Mincho" w:hAnsi="Arial" w:cs="Arial"/>
          <w:bCs/>
          <w:i/>
          <w:iCs/>
        </w:rPr>
        <w:t>/signal</w:t>
      </w:r>
      <w:r w:rsidR="000F69B8" w:rsidRPr="002A20A8">
        <w:rPr>
          <w:rFonts w:ascii="Arial" w:eastAsia="Yu Mincho" w:hAnsi="Arial" w:cs="Arial"/>
          <w:bCs/>
          <w:i/>
          <w:iCs/>
        </w:rPr>
        <w:t xml:space="preserve"> quality, mobility, </w:t>
      </w:r>
      <w:r w:rsidR="00485C54" w:rsidRPr="002A20A8">
        <w:rPr>
          <w:rFonts w:ascii="Arial" w:eastAsia="Yu Mincho" w:hAnsi="Arial" w:cs="Arial"/>
          <w:bCs/>
          <w:i/>
          <w:iCs/>
        </w:rPr>
        <w:t xml:space="preserve">LP-WUS </w:t>
      </w:r>
      <w:r w:rsidR="00ED39BA" w:rsidRPr="002A20A8">
        <w:rPr>
          <w:rFonts w:ascii="Arial" w:eastAsia="Yu Mincho" w:hAnsi="Arial" w:cs="Arial"/>
          <w:bCs/>
          <w:i/>
          <w:iCs/>
        </w:rPr>
        <w:t>reception quality</w:t>
      </w:r>
      <w:r w:rsidR="009E30CA" w:rsidRPr="002A20A8">
        <w:rPr>
          <w:rFonts w:ascii="Arial" w:eastAsia="Yu Mincho" w:hAnsi="Arial" w:cs="Arial"/>
          <w:bCs/>
          <w:i/>
          <w:iCs/>
        </w:rPr>
        <w:t>.</w:t>
      </w:r>
      <w:r w:rsidR="009E30CA" w:rsidRPr="002A20A8">
        <w:rPr>
          <w:rFonts w:ascii="Arial" w:eastAsia="Yu Mincho" w:hAnsi="Arial" w:cs="Arial"/>
          <w:bCs/>
        </w:rPr>
        <w:t xml:space="preserve"> </w:t>
      </w:r>
    </w:p>
    <w:bookmarkEnd w:id="21"/>
    <w:p w14:paraId="3959CC6D" w14:textId="12FB8E87" w:rsidR="0006126A" w:rsidRPr="00ED586F" w:rsidRDefault="0006126A" w:rsidP="2A4CCB6B">
      <w:pPr>
        <w:spacing w:before="120" w:line="276" w:lineRule="auto"/>
        <w:jc w:val="both"/>
        <w:rPr>
          <w:rFonts w:ascii="Arial" w:hAnsi="Arial" w:cs="Arial"/>
          <w:lang w:eastAsia="zh-CN"/>
        </w:rPr>
      </w:pPr>
      <w:r w:rsidRPr="2A4CCB6B">
        <w:rPr>
          <w:rFonts w:ascii="Arial" w:hAnsi="Arial" w:cs="Arial"/>
          <w:lang w:eastAsia="zh-CN"/>
        </w:rPr>
        <w:t>OFDM based LP-WU</w:t>
      </w:r>
      <w:r w:rsidR="00D20861" w:rsidRPr="2A4CCB6B">
        <w:rPr>
          <w:rFonts w:ascii="Arial" w:hAnsi="Arial" w:cs="Arial"/>
          <w:lang w:eastAsia="zh-CN"/>
        </w:rPr>
        <w:t>R is among the receiver</w:t>
      </w:r>
      <w:r w:rsidR="00EB0E26" w:rsidRPr="2A4CCB6B">
        <w:rPr>
          <w:rFonts w:ascii="Arial" w:hAnsi="Arial" w:cs="Arial"/>
          <w:lang w:eastAsia="zh-CN"/>
        </w:rPr>
        <w:t>s</w:t>
      </w:r>
      <w:r w:rsidR="00D20861" w:rsidRPr="2A4CCB6B">
        <w:rPr>
          <w:rFonts w:ascii="Arial" w:hAnsi="Arial" w:cs="Arial"/>
          <w:lang w:eastAsia="zh-CN"/>
        </w:rPr>
        <w:t xml:space="preserve"> considered for </w:t>
      </w:r>
      <w:r w:rsidR="00215B09" w:rsidRPr="2A4CCB6B">
        <w:rPr>
          <w:rFonts w:ascii="Arial" w:hAnsi="Arial" w:cs="Arial"/>
          <w:lang w:eastAsia="zh-CN"/>
        </w:rPr>
        <w:t>LP-WUS monitoring. OFDM based LP-WUR can receive both NR-SS (e.g., existing SSB or part of SSB)</w:t>
      </w:r>
      <w:r w:rsidR="00A5405A" w:rsidRPr="2A4CCB6B">
        <w:rPr>
          <w:rFonts w:ascii="Arial" w:hAnsi="Arial" w:cs="Arial"/>
          <w:lang w:eastAsia="zh-CN"/>
        </w:rPr>
        <w:t xml:space="preserve"> and LP-SS</w:t>
      </w:r>
      <w:r w:rsidR="00602066" w:rsidRPr="2A4CCB6B">
        <w:rPr>
          <w:rFonts w:ascii="Arial" w:hAnsi="Arial" w:cs="Arial"/>
          <w:lang w:eastAsia="zh-CN"/>
        </w:rPr>
        <w:t xml:space="preserve"> (if supported)</w:t>
      </w:r>
      <w:r w:rsidR="00A5405A" w:rsidRPr="2A4CCB6B">
        <w:rPr>
          <w:rFonts w:ascii="Arial" w:hAnsi="Arial" w:cs="Arial"/>
          <w:lang w:eastAsia="zh-CN"/>
        </w:rPr>
        <w:t xml:space="preserve">. </w:t>
      </w:r>
      <w:r w:rsidR="001D4A91" w:rsidRPr="2A4CCB6B">
        <w:rPr>
          <w:rFonts w:ascii="Arial" w:hAnsi="Arial" w:cs="Arial"/>
          <w:lang w:eastAsia="zh-CN"/>
        </w:rPr>
        <w:t xml:space="preserve">Such UE </w:t>
      </w:r>
      <w:r w:rsidR="009B580C" w:rsidRPr="2A4CCB6B">
        <w:rPr>
          <w:rFonts w:ascii="Arial" w:hAnsi="Arial" w:cs="Arial"/>
          <w:lang w:eastAsia="zh-CN"/>
        </w:rPr>
        <w:t>can use both</w:t>
      </w:r>
      <w:r w:rsidR="008079A3" w:rsidRPr="2A4CCB6B">
        <w:rPr>
          <w:rFonts w:ascii="Arial" w:hAnsi="Arial" w:cs="Arial"/>
          <w:lang w:eastAsia="zh-CN"/>
        </w:rPr>
        <w:t xml:space="preserve"> </w:t>
      </w:r>
      <w:r w:rsidR="00553C89" w:rsidRPr="2A4CCB6B">
        <w:rPr>
          <w:rFonts w:ascii="Arial" w:hAnsi="Arial" w:cs="Arial"/>
          <w:lang w:eastAsia="zh-CN"/>
        </w:rPr>
        <w:t xml:space="preserve">NR-SS and LP-SS </w:t>
      </w:r>
      <w:r w:rsidR="009B580C" w:rsidRPr="2A4CCB6B">
        <w:rPr>
          <w:rFonts w:ascii="Arial" w:hAnsi="Arial" w:cs="Arial"/>
          <w:lang w:eastAsia="zh-CN"/>
        </w:rPr>
        <w:t>to measure signal/channel quality</w:t>
      </w:r>
      <w:r w:rsidR="001D4A91" w:rsidRPr="2A4CCB6B">
        <w:rPr>
          <w:rFonts w:ascii="Arial" w:hAnsi="Arial" w:cs="Arial"/>
          <w:lang w:eastAsia="zh-CN"/>
        </w:rPr>
        <w:t xml:space="preserve"> for activating/deactivating LP-WUS monitoring</w:t>
      </w:r>
      <w:r w:rsidR="00602066" w:rsidRPr="2A4CCB6B">
        <w:rPr>
          <w:rFonts w:ascii="Arial" w:hAnsi="Arial" w:cs="Arial"/>
          <w:lang w:eastAsia="zh-CN"/>
        </w:rPr>
        <w:t xml:space="preserve"> simultaneously</w:t>
      </w:r>
      <w:r w:rsidR="001D4A91" w:rsidRPr="2A4CCB6B">
        <w:rPr>
          <w:rFonts w:ascii="Arial" w:hAnsi="Arial" w:cs="Arial"/>
          <w:lang w:eastAsia="zh-CN"/>
        </w:rPr>
        <w:t>.</w:t>
      </w:r>
      <w:r w:rsidR="00602066" w:rsidRPr="2A4CCB6B">
        <w:rPr>
          <w:rFonts w:ascii="Arial" w:hAnsi="Arial" w:cs="Arial"/>
          <w:lang w:eastAsia="zh-CN"/>
        </w:rPr>
        <w:t xml:space="preserve"> Given the situation, how to handle </w:t>
      </w:r>
      <w:r w:rsidR="00602066" w:rsidRPr="2A4CCB6B">
        <w:rPr>
          <w:rFonts w:ascii="Arial" w:hAnsi="Arial" w:cs="Arial"/>
          <w:lang w:eastAsia="zh-CN"/>
        </w:rPr>
        <w:lastRenderedPageBreak/>
        <w:t xml:space="preserve">both NR-SS and LP-SS should be </w:t>
      </w:r>
      <w:r w:rsidR="00B631AF" w:rsidRPr="2A4CCB6B">
        <w:rPr>
          <w:rFonts w:ascii="Arial" w:hAnsi="Arial" w:cs="Arial"/>
          <w:lang w:eastAsia="zh-CN"/>
        </w:rPr>
        <w:t>further discussed if OFDM based receiver is capable of monitoring both</w:t>
      </w:r>
      <w:r w:rsidR="008B681E" w:rsidRPr="2A4CCB6B">
        <w:rPr>
          <w:rFonts w:ascii="Arial" w:hAnsi="Arial" w:cs="Arial"/>
          <w:lang w:eastAsia="zh-CN"/>
        </w:rPr>
        <w:t xml:space="preserve"> synchronization signals</w:t>
      </w:r>
      <w:r w:rsidR="00B631AF" w:rsidRPr="2A4CCB6B">
        <w:rPr>
          <w:rFonts w:ascii="Arial" w:hAnsi="Arial" w:cs="Arial"/>
          <w:lang w:eastAsia="zh-CN"/>
        </w:rPr>
        <w:t xml:space="preserve">. </w:t>
      </w:r>
      <w:r w:rsidR="001D4A91" w:rsidRPr="2A4CCB6B">
        <w:rPr>
          <w:rFonts w:ascii="Arial" w:hAnsi="Arial" w:cs="Arial"/>
          <w:lang w:eastAsia="zh-CN"/>
        </w:rPr>
        <w:t xml:space="preserve"> </w:t>
      </w:r>
    </w:p>
    <w:p w14:paraId="10571466" w14:textId="02747B4D" w:rsidR="00ED586F" w:rsidRPr="003C0FF4" w:rsidRDefault="00ED586F" w:rsidP="00ED586F">
      <w:pPr>
        <w:jc w:val="both"/>
        <w:rPr>
          <w:rFonts w:ascii="Arial" w:hAnsi="Arial" w:cs="Arial"/>
          <w:b/>
          <w:bCs/>
          <w:i/>
          <w:iCs/>
        </w:rPr>
      </w:pPr>
      <w:bookmarkStart w:id="22" w:name="_Hlk174031470"/>
      <w:r w:rsidRPr="00E61F9C">
        <w:rPr>
          <w:rFonts w:ascii="Arial" w:hAnsi="Arial" w:cs="Arial"/>
          <w:b/>
          <w:bCs/>
          <w:i/>
          <w:iCs/>
        </w:rPr>
        <w:t xml:space="preserve">Proposal </w:t>
      </w:r>
      <w:r w:rsidR="00FC46C8">
        <w:rPr>
          <w:rFonts w:ascii="Arial" w:hAnsi="Arial" w:cs="Arial"/>
          <w:b/>
          <w:bCs/>
          <w:i/>
          <w:iCs/>
        </w:rPr>
        <w:t>7</w:t>
      </w:r>
      <w:r w:rsidRPr="00E61F9C">
        <w:rPr>
          <w:rFonts w:ascii="Arial" w:hAnsi="Arial" w:cs="Arial"/>
          <w:b/>
          <w:bCs/>
          <w:i/>
          <w:iCs/>
        </w:rPr>
        <w:t>:</w:t>
      </w:r>
      <w:r w:rsidRPr="003C0FF4">
        <w:rPr>
          <w:rFonts w:ascii="Arial" w:hAnsi="Arial" w:cs="Arial"/>
          <w:b/>
          <w:bCs/>
          <w:i/>
          <w:iCs/>
        </w:rPr>
        <w:t xml:space="preserve">  </w:t>
      </w:r>
      <w:r w:rsidRPr="003C0FF4">
        <w:rPr>
          <w:rFonts w:ascii="Arial" w:hAnsi="Arial" w:cs="Arial"/>
          <w:i/>
          <w:iCs/>
        </w:rPr>
        <w:t>For OFDM based LP-WUR, both NR-SS (existing SSB) and LP-SS can be used to determine activation/deactivation of LP-WUS monitoring.</w:t>
      </w:r>
    </w:p>
    <w:bookmarkEnd w:id="22"/>
    <w:p w14:paraId="6B0E0CE8" w14:textId="2E127053" w:rsidR="002D1035" w:rsidRPr="003C0FF4" w:rsidRDefault="002D1035" w:rsidP="003C0FF4">
      <w:pPr>
        <w:spacing w:before="120" w:line="276" w:lineRule="auto"/>
        <w:jc w:val="both"/>
        <w:rPr>
          <w:rFonts w:ascii="Arial" w:hAnsi="Arial" w:cs="Arial"/>
          <w:lang w:val="en-GB" w:eastAsia="zh-CN"/>
        </w:rPr>
      </w:pPr>
      <w:r w:rsidRPr="003C0FF4">
        <w:rPr>
          <w:rFonts w:ascii="Arial" w:hAnsi="Arial" w:cs="Arial"/>
          <w:lang w:val="en-GB" w:eastAsia="zh-CN"/>
        </w:rPr>
        <w:t>As capture</w:t>
      </w:r>
      <w:r w:rsidR="00B631AF" w:rsidRPr="003C0FF4">
        <w:rPr>
          <w:rFonts w:ascii="Arial" w:hAnsi="Arial" w:cs="Arial"/>
          <w:lang w:val="en-GB" w:eastAsia="zh-CN"/>
        </w:rPr>
        <w:t>d</w:t>
      </w:r>
      <w:r w:rsidRPr="003C0FF4">
        <w:rPr>
          <w:rFonts w:ascii="Arial" w:hAnsi="Arial" w:cs="Arial"/>
          <w:lang w:val="en-GB" w:eastAsia="zh-CN"/>
        </w:rPr>
        <w:t xml:space="preserve"> in the above agreement, LP-WUS monitoring by UE should be known to gNB</w:t>
      </w:r>
      <w:r w:rsidR="001D30B4" w:rsidRPr="003C0FF4">
        <w:rPr>
          <w:rFonts w:ascii="Arial" w:hAnsi="Arial" w:cs="Arial" w:hint="eastAsia"/>
          <w:lang w:val="en-GB" w:eastAsia="zh-CN"/>
        </w:rPr>
        <w:t xml:space="preserve"> at least in connected mode</w:t>
      </w:r>
      <w:r w:rsidRPr="003C0FF4">
        <w:rPr>
          <w:rFonts w:ascii="Arial" w:hAnsi="Arial" w:cs="Arial"/>
          <w:lang w:val="en-GB" w:eastAsia="zh-CN"/>
        </w:rPr>
        <w:t>. Therefore, once UE deactivate</w:t>
      </w:r>
      <w:r w:rsidR="00BD0DCD" w:rsidRPr="003C0FF4">
        <w:rPr>
          <w:rFonts w:ascii="Arial" w:hAnsi="Arial" w:cs="Arial"/>
          <w:lang w:val="en-GB" w:eastAsia="zh-CN"/>
        </w:rPr>
        <w:t>s</w:t>
      </w:r>
      <w:r w:rsidRPr="003C0FF4">
        <w:rPr>
          <w:rFonts w:ascii="Arial" w:hAnsi="Arial" w:cs="Arial"/>
          <w:lang w:val="en-GB" w:eastAsia="zh-CN"/>
        </w:rPr>
        <w:t xml:space="preserve"> LP-WUS monitoring due to </w:t>
      </w:r>
      <w:r w:rsidR="00A25F26" w:rsidRPr="003C0FF4">
        <w:rPr>
          <w:rFonts w:ascii="Arial" w:hAnsi="Arial" w:cs="Arial"/>
          <w:lang w:val="en-GB" w:eastAsia="zh-CN"/>
        </w:rPr>
        <w:t>meeting preconfigured conditions for deactivating LP-WUS monitoring</w:t>
      </w:r>
      <w:r w:rsidR="001D766B" w:rsidRPr="003C0FF4">
        <w:rPr>
          <w:rFonts w:ascii="Arial" w:hAnsi="Arial" w:cs="Arial"/>
          <w:lang w:val="en-GB" w:eastAsia="zh-CN"/>
        </w:rPr>
        <w:t xml:space="preserve">, UE should indicate gNB that </w:t>
      </w:r>
      <w:r w:rsidR="00017A71" w:rsidRPr="003C0FF4">
        <w:rPr>
          <w:rFonts w:ascii="Arial" w:hAnsi="Arial" w:cs="Arial"/>
          <w:lang w:val="en-GB" w:eastAsia="zh-CN"/>
        </w:rPr>
        <w:t>UE</w:t>
      </w:r>
      <w:r w:rsidR="001D766B" w:rsidRPr="003C0FF4">
        <w:rPr>
          <w:rFonts w:ascii="Arial" w:hAnsi="Arial" w:cs="Arial"/>
          <w:lang w:val="en-GB" w:eastAsia="zh-CN"/>
        </w:rPr>
        <w:t xml:space="preserve"> is no longer monitoring LP-WUS</w:t>
      </w:r>
      <w:r w:rsidR="00AF30E8" w:rsidRPr="003C0FF4">
        <w:rPr>
          <w:rFonts w:ascii="Arial" w:hAnsi="Arial" w:cs="Arial"/>
          <w:lang w:val="en-GB" w:eastAsia="zh-CN"/>
        </w:rPr>
        <w:t>. Th</w:t>
      </w:r>
      <w:r w:rsidR="001D30B4" w:rsidRPr="003C0FF4">
        <w:rPr>
          <w:rFonts w:ascii="Arial" w:hAnsi="Arial" w:cs="Arial" w:hint="eastAsia"/>
          <w:lang w:val="en-GB" w:eastAsia="zh-CN"/>
        </w:rPr>
        <w:t>e indication</w:t>
      </w:r>
      <w:r w:rsidR="00AF30E8" w:rsidRPr="003C0FF4">
        <w:rPr>
          <w:rFonts w:ascii="Arial" w:hAnsi="Arial" w:cs="Arial"/>
          <w:lang w:val="en-GB" w:eastAsia="zh-CN"/>
        </w:rPr>
        <w:t xml:space="preserve"> may include</w:t>
      </w:r>
      <w:r w:rsidR="005A27A4" w:rsidRPr="003C0FF4">
        <w:rPr>
          <w:rFonts w:ascii="Arial" w:hAnsi="Arial" w:cs="Arial"/>
          <w:lang w:val="en-GB" w:eastAsia="zh-CN"/>
        </w:rPr>
        <w:t xml:space="preserve"> indication of the</w:t>
      </w:r>
      <w:r w:rsidR="002D6F54" w:rsidRPr="003C0FF4">
        <w:rPr>
          <w:rFonts w:ascii="Arial" w:hAnsi="Arial" w:cs="Arial"/>
          <w:lang w:val="en-GB" w:eastAsia="zh-CN"/>
        </w:rPr>
        <w:t xml:space="preserve"> condition</w:t>
      </w:r>
      <w:r w:rsidR="005A27A4" w:rsidRPr="003C0FF4">
        <w:rPr>
          <w:rFonts w:ascii="Arial" w:hAnsi="Arial" w:cs="Arial"/>
          <w:lang w:val="en-GB" w:eastAsia="zh-CN"/>
        </w:rPr>
        <w:t xml:space="preserve"> that</w:t>
      </w:r>
      <w:r w:rsidR="002D6F54" w:rsidRPr="003C0FF4">
        <w:rPr>
          <w:rFonts w:ascii="Arial" w:hAnsi="Arial" w:cs="Arial"/>
          <w:lang w:val="en-GB" w:eastAsia="zh-CN"/>
        </w:rPr>
        <w:t xml:space="preserve"> triggered deactivation</w:t>
      </w:r>
      <w:r w:rsidR="001D766B" w:rsidRPr="003C0FF4">
        <w:rPr>
          <w:rFonts w:ascii="Arial" w:hAnsi="Arial" w:cs="Arial"/>
          <w:lang w:val="en-GB" w:eastAsia="zh-CN"/>
        </w:rPr>
        <w:t>.</w:t>
      </w:r>
      <w:r w:rsidR="00572E25" w:rsidRPr="003C0FF4">
        <w:rPr>
          <w:rFonts w:ascii="Arial" w:hAnsi="Arial" w:cs="Arial"/>
          <w:lang w:val="en-GB" w:eastAsia="zh-CN"/>
        </w:rPr>
        <w:t xml:space="preserve"> </w:t>
      </w:r>
      <w:r w:rsidR="00711B22" w:rsidRPr="003C0FF4">
        <w:rPr>
          <w:rFonts w:ascii="Arial" w:hAnsi="Arial" w:cs="Arial"/>
          <w:lang w:val="en-GB" w:eastAsia="zh-CN"/>
        </w:rPr>
        <w:t>Knowledge of</w:t>
      </w:r>
      <w:r w:rsidR="00572E25" w:rsidRPr="003C0FF4">
        <w:rPr>
          <w:rFonts w:ascii="Arial" w:hAnsi="Arial" w:cs="Arial"/>
          <w:lang w:val="en-GB" w:eastAsia="zh-CN"/>
        </w:rPr>
        <w:t xml:space="preserve"> condition(s) </w:t>
      </w:r>
      <w:r w:rsidR="008521A9" w:rsidRPr="003C0FF4">
        <w:rPr>
          <w:rFonts w:ascii="Arial" w:hAnsi="Arial" w:cs="Arial"/>
          <w:lang w:val="en-GB" w:eastAsia="zh-CN"/>
        </w:rPr>
        <w:t xml:space="preserve">that </w:t>
      </w:r>
      <w:r w:rsidR="007765E5" w:rsidRPr="003C0FF4">
        <w:rPr>
          <w:rFonts w:ascii="Arial" w:hAnsi="Arial" w:cs="Arial"/>
          <w:lang w:val="en-GB" w:eastAsia="zh-CN"/>
        </w:rPr>
        <w:t>deactivated</w:t>
      </w:r>
      <w:r w:rsidR="00572E25" w:rsidRPr="003C0FF4">
        <w:rPr>
          <w:rFonts w:ascii="Arial" w:hAnsi="Arial" w:cs="Arial"/>
          <w:lang w:val="en-GB" w:eastAsia="zh-CN"/>
        </w:rPr>
        <w:t xml:space="preserve"> LP-WUS monitoring for UE </w:t>
      </w:r>
      <w:r w:rsidR="005270BF" w:rsidRPr="003C0FF4">
        <w:rPr>
          <w:rFonts w:ascii="Arial" w:hAnsi="Arial" w:cs="Arial"/>
          <w:lang w:val="en-GB" w:eastAsia="zh-CN"/>
        </w:rPr>
        <w:t>can</w:t>
      </w:r>
      <w:r w:rsidR="00572E25" w:rsidRPr="003C0FF4">
        <w:rPr>
          <w:rFonts w:ascii="Arial" w:hAnsi="Arial" w:cs="Arial"/>
          <w:lang w:val="en-GB" w:eastAsia="zh-CN"/>
        </w:rPr>
        <w:t xml:space="preserve"> be used by gNB to avoid frequent activation and deactivation of LP-WUS monitoring for </w:t>
      </w:r>
      <w:r w:rsidR="009E47AC" w:rsidRPr="003C0FF4">
        <w:rPr>
          <w:rFonts w:ascii="Arial" w:hAnsi="Arial" w:cs="Arial"/>
          <w:lang w:val="en-GB" w:eastAsia="zh-CN"/>
        </w:rPr>
        <w:t xml:space="preserve">UE </w:t>
      </w:r>
      <w:r w:rsidR="001D30B4" w:rsidRPr="003C0FF4">
        <w:rPr>
          <w:rFonts w:ascii="Arial" w:hAnsi="Arial" w:cs="Arial" w:hint="eastAsia"/>
          <w:lang w:val="en-GB" w:eastAsia="zh-CN"/>
        </w:rPr>
        <w:t>and</w:t>
      </w:r>
      <w:r w:rsidR="009E47AC" w:rsidRPr="003C0FF4">
        <w:rPr>
          <w:rFonts w:ascii="Arial" w:hAnsi="Arial" w:cs="Arial"/>
          <w:lang w:val="en-GB" w:eastAsia="zh-CN"/>
        </w:rPr>
        <w:t xml:space="preserve"> other UEs (e.g., UEs experiencing similar conditions). </w:t>
      </w:r>
    </w:p>
    <w:p w14:paraId="151C18B1" w14:textId="32EA682D" w:rsidR="00D44D17" w:rsidRDefault="00A46A81" w:rsidP="003C0FF4">
      <w:pPr>
        <w:spacing w:line="276" w:lineRule="auto"/>
        <w:jc w:val="both"/>
        <w:rPr>
          <w:rFonts w:ascii="Arial" w:hAnsi="Arial" w:cs="Arial"/>
          <w:i/>
          <w:iCs/>
          <w:lang w:eastAsia="x-none"/>
        </w:rPr>
      </w:pPr>
      <w:bookmarkStart w:id="23" w:name="_Hlk174031481"/>
      <w:bookmarkStart w:id="24" w:name="_Hlk163163453"/>
      <w:r w:rsidRPr="002A20A8">
        <w:rPr>
          <w:rFonts w:ascii="Arial" w:hAnsi="Arial" w:cs="Arial"/>
          <w:b/>
          <w:bCs/>
          <w:i/>
          <w:iCs/>
          <w:lang w:eastAsia="x-none"/>
        </w:rPr>
        <w:t xml:space="preserve">Proposal </w:t>
      </w:r>
      <w:r w:rsidR="00FC46C8">
        <w:rPr>
          <w:rFonts w:ascii="Arial" w:hAnsi="Arial" w:cs="Arial"/>
          <w:b/>
          <w:bCs/>
          <w:i/>
          <w:iCs/>
          <w:lang w:eastAsia="x-none"/>
        </w:rPr>
        <w:t>8</w:t>
      </w:r>
      <w:r w:rsidRPr="002A20A8">
        <w:rPr>
          <w:rFonts w:ascii="Arial" w:hAnsi="Arial" w:cs="Arial"/>
          <w:b/>
          <w:bCs/>
          <w:i/>
          <w:iCs/>
          <w:lang w:eastAsia="x-none"/>
        </w:rPr>
        <w:t>:</w:t>
      </w:r>
      <w:r w:rsidRPr="002A20A8">
        <w:rPr>
          <w:rFonts w:ascii="Arial" w:hAnsi="Arial" w:cs="Arial"/>
          <w:i/>
          <w:iCs/>
          <w:lang w:eastAsia="x-none"/>
        </w:rPr>
        <w:t xml:space="preserve"> </w:t>
      </w:r>
      <w:r w:rsidR="00336648" w:rsidRPr="00B744E8">
        <w:rPr>
          <w:rFonts w:ascii="Arial" w:hAnsi="Arial" w:cs="Arial"/>
          <w:i/>
          <w:iCs/>
          <w:lang w:eastAsia="x-none"/>
        </w:rPr>
        <w:t xml:space="preserve">Support </w:t>
      </w:r>
      <w:r w:rsidRPr="002A20A8">
        <w:rPr>
          <w:rFonts w:ascii="Arial" w:hAnsi="Arial" w:cs="Arial"/>
          <w:i/>
          <w:iCs/>
          <w:lang w:eastAsia="x-none"/>
        </w:rPr>
        <w:t xml:space="preserve">a mechanism to report </w:t>
      </w:r>
      <w:r w:rsidR="001D30B4">
        <w:rPr>
          <w:rFonts w:ascii="Arial" w:eastAsia="Malgun Gothic" w:hAnsi="Arial" w:cs="Arial" w:hint="eastAsia"/>
          <w:i/>
          <w:iCs/>
        </w:rPr>
        <w:t xml:space="preserve">UE </w:t>
      </w:r>
      <w:r w:rsidRPr="002A20A8">
        <w:rPr>
          <w:rFonts w:ascii="Arial" w:hAnsi="Arial" w:cs="Arial"/>
          <w:i/>
          <w:iCs/>
          <w:lang w:eastAsia="x-none"/>
        </w:rPr>
        <w:t xml:space="preserve">decision of LP-WUS monitoring deactivation </w:t>
      </w:r>
      <w:r w:rsidR="001D30B4">
        <w:rPr>
          <w:rFonts w:ascii="Arial" w:hAnsi="Arial" w:cs="Arial"/>
          <w:i/>
          <w:iCs/>
          <w:lang w:eastAsia="x-none"/>
        </w:rPr>
        <w:t xml:space="preserve">potentially with reason for </w:t>
      </w:r>
      <w:r w:rsidR="001D30B4">
        <w:rPr>
          <w:rFonts w:ascii="Arial" w:eastAsia="Malgun Gothic" w:hAnsi="Arial" w:cs="Arial"/>
          <w:i/>
          <w:iCs/>
        </w:rPr>
        <w:t>the</w:t>
      </w:r>
      <w:r w:rsidR="001D30B4">
        <w:rPr>
          <w:rFonts w:ascii="Arial" w:eastAsia="Malgun Gothic" w:hAnsi="Arial" w:cs="Arial" w:hint="eastAsia"/>
          <w:i/>
          <w:iCs/>
        </w:rPr>
        <w:t xml:space="preserve"> </w:t>
      </w:r>
      <w:r w:rsidR="001D30B4">
        <w:rPr>
          <w:rFonts w:ascii="Arial" w:hAnsi="Arial" w:cs="Arial"/>
          <w:i/>
          <w:iCs/>
          <w:lang w:eastAsia="x-none"/>
        </w:rPr>
        <w:t>decision</w:t>
      </w:r>
      <w:r w:rsidRPr="002A20A8">
        <w:rPr>
          <w:rFonts w:ascii="Arial" w:hAnsi="Arial" w:cs="Arial"/>
          <w:i/>
          <w:iCs/>
          <w:lang w:eastAsia="x-none"/>
        </w:rPr>
        <w:t>.</w:t>
      </w:r>
    </w:p>
    <w:bookmarkEnd w:id="23"/>
    <w:p w14:paraId="0AED28D3" w14:textId="146BF161" w:rsidR="00FF78B8" w:rsidRDefault="00D269D8" w:rsidP="00FF78B8">
      <w:pPr>
        <w:pStyle w:val="Heading2"/>
        <w:spacing w:before="120" w:line="276" w:lineRule="auto"/>
        <w:rPr>
          <w:rFonts w:cs="Arial"/>
          <w:i/>
          <w:iCs/>
        </w:rPr>
      </w:pPr>
      <w:r>
        <w:rPr>
          <w:rFonts w:eastAsia="Malgun Gothic" w:cs="Arial" w:hint="eastAsia"/>
          <w:i/>
          <w:iCs/>
          <w:lang w:eastAsia="ko-KR"/>
        </w:rPr>
        <w:t xml:space="preserve">Support of </w:t>
      </w:r>
      <w:r w:rsidR="00FF78B8">
        <w:rPr>
          <w:rFonts w:cs="Arial"/>
          <w:i/>
          <w:iCs/>
        </w:rPr>
        <w:t>Carrier Aggregation in LP-WUS Monitoring</w:t>
      </w:r>
    </w:p>
    <w:p w14:paraId="4743D76E" w14:textId="79E3AB20" w:rsidR="00FF78B8" w:rsidRPr="00D15BE4" w:rsidRDefault="00FF78B8" w:rsidP="00FF78B8">
      <w:pPr>
        <w:rPr>
          <w:rFonts w:ascii="Arial" w:hAnsi="Arial" w:cs="Arial"/>
        </w:rPr>
      </w:pPr>
      <w:r w:rsidRPr="00D15BE4">
        <w:rPr>
          <w:rFonts w:ascii="Arial" w:hAnsi="Arial" w:cs="Arial"/>
        </w:rPr>
        <w:t>In RAN1#117</w:t>
      </w:r>
      <w:r>
        <w:rPr>
          <w:rFonts w:ascii="Arial" w:hAnsi="Arial" w:cs="Arial"/>
        </w:rPr>
        <w:t xml:space="preserve"> [5]</w:t>
      </w:r>
      <w:r w:rsidRPr="00D15BE4">
        <w:rPr>
          <w:rFonts w:ascii="Arial" w:hAnsi="Arial" w:cs="Arial"/>
        </w:rPr>
        <w:t xml:space="preserve">, the following agreement was made on supporting </w:t>
      </w:r>
      <w:r>
        <w:rPr>
          <w:rFonts w:ascii="Arial" w:hAnsi="Arial" w:cs="Arial"/>
        </w:rPr>
        <w:t>CA</w:t>
      </w:r>
      <w:r w:rsidRPr="00D15BE4">
        <w:rPr>
          <w:rFonts w:ascii="Arial" w:hAnsi="Arial" w:cs="Arial"/>
        </w:rPr>
        <w:t xml:space="preserve"> </w:t>
      </w:r>
      <w:r w:rsidR="00E67E9B">
        <w:rPr>
          <w:rFonts w:ascii="Arial" w:hAnsi="Arial" w:cs="Arial"/>
        </w:rPr>
        <w:t>with</w:t>
      </w:r>
      <w:r w:rsidRPr="00D15BE4">
        <w:rPr>
          <w:rFonts w:ascii="Arial" w:hAnsi="Arial" w:cs="Arial"/>
        </w:rPr>
        <w:t xml:space="preserve"> </w:t>
      </w:r>
      <w:r>
        <w:rPr>
          <w:rFonts w:ascii="Arial" w:hAnsi="Arial" w:cs="Arial"/>
        </w:rPr>
        <w:t>c</w:t>
      </w:r>
      <w:r w:rsidRPr="00D15BE4">
        <w:rPr>
          <w:rFonts w:ascii="Arial" w:hAnsi="Arial" w:cs="Arial"/>
        </w:rPr>
        <w:t xml:space="preserve">onnected </w:t>
      </w:r>
      <w:r>
        <w:rPr>
          <w:rFonts w:ascii="Arial" w:hAnsi="Arial" w:cs="Arial"/>
        </w:rPr>
        <w:t>m</w:t>
      </w:r>
      <w:r w:rsidRPr="00D15BE4">
        <w:rPr>
          <w:rFonts w:ascii="Arial" w:hAnsi="Arial" w:cs="Arial"/>
        </w:rPr>
        <w:t>ode LP-WUS</w:t>
      </w:r>
      <w:r w:rsidR="00E67E9B">
        <w:rPr>
          <w:rFonts w:ascii="Arial" w:hAnsi="Arial" w:cs="Arial"/>
        </w:rPr>
        <w:t xml:space="preserve"> monitoring</w:t>
      </w:r>
      <w:r w:rsidRPr="00D15BE4">
        <w:rPr>
          <w:rFonts w:ascii="Arial" w:hAnsi="Arial" w:cs="Arial"/>
        </w:rPr>
        <w:t xml:space="preserve">. </w:t>
      </w:r>
    </w:p>
    <w:tbl>
      <w:tblPr>
        <w:tblStyle w:val="TableGrid"/>
        <w:tblW w:w="0" w:type="auto"/>
        <w:tblLook w:val="04A0" w:firstRow="1" w:lastRow="0" w:firstColumn="1" w:lastColumn="0" w:noHBand="0" w:noVBand="1"/>
      </w:tblPr>
      <w:tblGrid>
        <w:gridCol w:w="9962"/>
      </w:tblGrid>
      <w:tr w:rsidR="00FF78B8" w14:paraId="6E1CEFE1" w14:textId="77777777" w:rsidTr="00D15BE4">
        <w:tc>
          <w:tcPr>
            <w:tcW w:w="9962" w:type="dxa"/>
          </w:tcPr>
          <w:p w14:paraId="10AC7A52" w14:textId="77777777" w:rsidR="00FF78B8" w:rsidRPr="003B2217" w:rsidRDefault="00FF78B8" w:rsidP="00D15BE4">
            <w:pPr>
              <w:rPr>
                <w:rFonts w:ascii="Times New Roman" w:hAnsi="Times New Roman" w:cs="Times New Roman"/>
                <w:b/>
                <w:bCs/>
                <w:i/>
                <w:iCs/>
              </w:rPr>
            </w:pPr>
            <w:r w:rsidRPr="003B2217">
              <w:rPr>
                <w:rFonts w:ascii="Times New Roman" w:hAnsi="Times New Roman" w:cs="Times New Roman"/>
                <w:b/>
                <w:bCs/>
                <w:i/>
                <w:iCs/>
                <w:highlight w:val="green"/>
              </w:rPr>
              <w:t>Agreement</w:t>
            </w:r>
          </w:p>
          <w:p w14:paraId="43DD49B8" w14:textId="77777777" w:rsidR="00FF78B8" w:rsidRPr="00D15BE4" w:rsidRDefault="00FF78B8" w:rsidP="00D15BE4">
            <w:pPr>
              <w:contextualSpacing/>
              <w:jc w:val="both"/>
              <w:rPr>
                <w:rFonts w:ascii="Times New Roman" w:hAnsi="Times New Roman" w:cs="Times New Roman"/>
                <w:bCs/>
                <w:szCs w:val="20"/>
              </w:rPr>
            </w:pPr>
            <w:r w:rsidRPr="00D15BE4">
              <w:rPr>
                <w:rFonts w:ascii="Times New Roman" w:hAnsi="Times New Roman" w:cs="Times New Roman"/>
                <w:bCs/>
                <w:szCs w:val="20"/>
              </w:rPr>
              <w:t>Study whether/how LP-WUS works when UE is configured with CA in RRC CONNECTED mode</w:t>
            </w:r>
          </w:p>
          <w:p w14:paraId="1B61FEF3" w14:textId="77777777" w:rsidR="00FF78B8" w:rsidRPr="00D15BE4" w:rsidRDefault="00FF78B8" w:rsidP="00FF78B8">
            <w:pPr>
              <w:pStyle w:val="ListParagraph"/>
              <w:numPr>
                <w:ilvl w:val="0"/>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FFS: The cell(s) where PDCCH monitoring triggered by a LP-WUS is applicable</w:t>
            </w:r>
          </w:p>
          <w:p w14:paraId="197E615C"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1: one or more serving cells based on gNB indication/configuration</w:t>
            </w:r>
          </w:p>
          <w:p w14:paraId="2069B8ED"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2: all activated serving cells</w:t>
            </w:r>
          </w:p>
          <w:p w14:paraId="12E81FE9" w14:textId="77777777" w:rsidR="00FF78B8" w:rsidRPr="00D15BE4" w:rsidRDefault="00FF78B8" w:rsidP="00FF78B8">
            <w:pPr>
              <w:pStyle w:val="ListParagraph"/>
              <w:numPr>
                <w:ilvl w:val="1"/>
                <w:numId w:val="83"/>
              </w:numPr>
              <w:spacing w:after="0" w:line="240" w:lineRule="auto"/>
              <w:contextualSpacing/>
              <w:jc w:val="both"/>
              <w:rPr>
                <w:rFonts w:ascii="Arial" w:hAnsi="Arial" w:cs="Arial"/>
                <w:i/>
                <w:iCs/>
              </w:rPr>
            </w:pPr>
            <w:r w:rsidRPr="00D15BE4">
              <w:rPr>
                <w:rFonts w:ascii="Times New Roman" w:hAnsi="Times New Roman" w:cs="Times New Roman"/>
                <w:bCs/>
                <w:szCs w:val="20"/>
              </w:rPr>
              <w:t>Note: other options are not precluded</w:t>
            </w:r>
            <w:r>
              <w:rPr>
                <w:rFonts w:ascii="Times New Roman" w:hAnsi="Times New Roman" w:cs="Times New Roman"/>
                <w:bCs/>
                <w:szCs w:val="20"/>
              </w:rPr>
              <w:br/>
            </w:r>
          </w:p>
        </w:tc>
      </w:tr>
    </w:tbl>
    <w:p w14:paraId="672B7A74" w14:textId="77777777" w:rsidR="00FF78B8" w:rsidRDefault="00FF78B8" w:rsidP="00FF78B8">
      <w:pPr>
        <w:jc w:val="both"/>
        <w:rPr>
          <w:rFonts w:ascii="Arial" w:hAnsi="Arial" w:cs="Arial"/>
          <w:i/>
          <w:iCs/>
        </w:rPr>
      </w:pPr>
    </w:p>
    <w:p w14:paraId="348409C8" w14:textId="40AF59C0" w:rsidR="00E67E9B" w:rsidRDefault="00E67E9B" w:rsidP="00FF78B8">
      <w:pPr>
        <w:jc w:val="both"/>
        <w:rPr>
          <w:rFonts w:ascii="Arial" w:hAnsi="Arial" w:cs="Arial"/>
          <w:i/>
          <w:iCs/>
        </w:rPr>
      </w:pPr>
      <w:r w:rsidRPr="003B2217">
        <w:rPr>
          <w:rFonts w:ascii="Arial" w:hAnsi="Arial" w:cs="Arial"/>
        </w:rPr>
        <w:t>Further in RAN1#118 [6], the following agreement was also made on supporting CA with connected mode LP-WUS monitoring</w:t>
      </w:r>
      <w:r>
        <w:rPr>
          <w:rFonts w:ascii="Arial" w:hAnsi="Arial" w:cs="Arial"/>
          <w:i/>
          <w:iCs/>
        </w:rPr>
        <w:t xml:space="preserve">. </w:t>
      </w:r>
    </w:p>
    <w:tbl>
      <w:tblPr>
        <w:tblStyle w:val="TableGrid"/>
        <w:tblW w:w="0" w:type="auto"/>
        <w:tblLook w:val="04A0" w:firstRow="1" w:lastRow="0" w:firstColumn="1" w:lastColumn="0" w:noHBand="0" w:noVBand="1"/>
      </w:tblPr>
      <w:tblGrid>
        <w:gridCol w:w="9962"/>
      </w:tblGrid>
      <w:tr w:rsidR="00E67E9B" w14:paraId="490EF56F" w14:textId="77777777" w:rsidTr="00E67E9B">
        <w:tc>
          <w:tcPr>
            <w:tcW w:w="9962" w:type="dxa"/>
          </w:tcPr>
          <w:p w14:paraId="769AC0FB" w14:textId="77777777" w:rsidR="00E67E9B" w:rsidRPr="003B2217" w:rsidRDefault="00E67E9B" w:rsidP="00E67E9B">
            <w:pPr>
              <w:pStyle w:val="ListParagraph"/>
              <w:ind w:left="0"/>
              <w:contextualSpacing/>
              <w:jc w:val="both"/>
              <w:rPr>
                <w:rFonts w:ascii="Times New Roman" w:hAnsi="Times New Roman" w:cs="Times New Roman"/>
                <w:b/>
                <w:bCs/>
                <w:i/>
                <w:iCs/>
              </w:rPr>
            </w:pPr>
            <w:r w:rsidRPr="003B2217">
              <w:rPr>
                <w:rFonts w:ascii="Times New Roman" w:hAnsi="Times New Roman" w:cs="Times New Roman"/>
                <w:b/>
                <w:bCs/>
                <w:i/>
                <w:iCs/>
                <w:highlight w:val="green"/>
              </w:rPr>
              <w:t>Agreement</w:t>
            </w:r>
          </w:p>
          <w:p w14:paraId="29EA4DBA" w14:textId="77777777" w:rsidR="00E67E9B" w:rsidRPr="003B2217" w:rsidRDefault="00E67E9B" w:rsidP="00E67E9B">
            <w:pPr>
              <w:pStyle w:val="ListParagraph"/>
              <w:ind w:left="0"/>
              <w:contextualSpacing/>
              <w:jc w:val="both"/>
              <w:rPr>
                <w:rFonts w:ascii="Times New Roman" w:hAnsi="Times New Roman" w:cs="Times New Roman"/>
              </w:rPr>
            </w:pPr>
            <w:r w:rsidRPr="003B2217">
              <w:rPr>
                <w:rFonts w:ascii="Times New Roman" w:hAnsi="Times New Roman" w:cs="Times New Roman"/>
              </w:rPr>
              <w:t>LP-WUS is at least supported for the case where a UE is configured with CA</w:t>
            </w:r>
            <w:r w:rsidRPr="003B2217">
              <w:rPr>
                <w:rFonts w:ascii="Times New Roman" w:eastAsia="Yu Mincho" w:hAnsi="Times New Roman" w:cs="Times New Roman"/>
              </w:rPr>
              <w:t xml:space="preserve"> </w:t>
            </w:r>
            <w:r w:rsidRPr="003B2217">
              <w:rPr>
                <w:rFonts w:ascii="Times New Roman" w:hAnsi="Times New Roman" w:cs="Times New Roman"/>
              </w:rPr>
              <w:t>in RRC CONNECTED mode</w:t>
            </w:r>
          </w:p>
          <w:p w14:paraId="6F2DBF40" w14:textId="4008EFEC" w:rsidR="00E67E9B" w:rsidRPr="00E67E9B" w:rsidRDefault="00E67E9B" w:rsidP="003B2217">
            <w:pPr>
              <w:pStyle w:val="ListParagraph"/>
              <w:numPr>
                <w:ilvl w:val="0"/>
                <w:numId w:val="83"/>
              </w:numPr>
              <w:spacing w:after="0" w:line="240" w:lineRule="auto"/>
              <w:contextualSpacing/>
              <w:jc w:val="both"/>
            </w:pPr>
            <w:r w:rsidRPr="003B2217">
              <w:rPr>
                <w:rFonts w:ascii="Times New Roman" w:hAnsi="Times New Roman" w:cs="Times New Roman"/>
              </w:rPr>
              <w:t>FFS: DC</w:t>
            </w:r>
          </w:p>
        </w:tc>
      </w:tr>
    </w:tbl>
    <w:p w14:paraId="3061A333" w14:textId="77777777" w:rsidR="00E67E9B" w:rsidRDefault="00E67E9B" w:rsidP="00FF78B8">
      <w:pPr>
        <w:jc w:val="both"/>
        <w:rPr>
          <w:rFonts w:ascii="Arial" w:hAnsi="Arial" w:cs="Arial"/>
          <w:i/>
          <w:iCs/>
        </w:rPr>
      </w:pPr>
    </w:p>
    <w:p w14:paraId="373AE1BE" w14:textId="45657510" w:rsidR="002547D8" w:rsidRPr="003B2217" w:rsidRDefault="00FF78B8" w:rsidP="00DB0BC4">
      <w:pPr>
        <w:jc w:val="both"/>
        <w:rPr>
          <w:rFonts w:ascii="Arial" w:eastAsiaTheme="minorHAnsi" w:hAnsi="Arial" w:cs="Arial"/>
        </w:rPr>
      </w:pPr>
      <w:r w:rsidRPr="00D15BE4">
        <w:rPr>
          <w:rFonts w:ascii="Arial" w:hAnsi="Arial" w:cs="Arial"/>
        </w:rPr>
        <w:t xml:space="preserve">Based on the </w:t>
      </w:r>
      <w:r w:rsidR="00916A8B">
        <w:rPr>
          <w:rFonts w:ascii="Arial" w:eastAsia="Malgun Gothic" w:hAnsi="Arial" w:cs="Arial" w:hint="eastAsia"/>
        </w:rPr>
        <w:t xml:space="preserve">above </w:t>
      </w:r>
      <w:r w:rsidRPr="00D15BE4">
        <w:rPr>
          <w:rFonts w:ascii="Arial" w:hAnsi="Arial" w:cs="Arial"/>
        </w:rPr>
        <w:t>agreement, two options were identified for the applicability of wake-up indication</w:t>
      </w:r>
      <w:r>
        <w:rPr>
          <w:rFonts w:ascii="Arial" w:hAnsi="Arial" w:cs="Arial"/>
        </w:rPr>
        <w:t xml:space="preserve"> for PDCCH monitoring when CA is configured</w:t>
      </w:r>
      <w:r w:rsidRPr="00D15BE4">
        <w:rPr>
          <w:rFonts w:ascii="Arial" w:hAnsi="Arial" w:cs="Arial"/>
        </w:rPr>
        <w:t>.</w:t>
      </w:r>
      <w:r>
        <w:rPr>
          <w:rFonts w:ascii="Arial" w:hAnsi="Arial" w:cs="Arial"/>
        </w:rPr>
        <w:t xml:space="preserve"> In </w:t>
      </w:r>
      <w:r w:rsidRPr="00D15BE4">
        <w:rPr>
          <w:rFonts w:ascii="Arial" w:hAnsi="Arial" w:cs="Arial"/>
        </w:rPr>
        <w:t>Option</w:t>
      </w:r>
      <w:r>
        <w:rPr>
          <w:rFonts w:ascii="Arial" w:hAnsi="Arial" w:cs="Arial"/>
        </w:rPr>
        <w:t xml:space="preserve"> </w:t>
      </w:r>
      <w:r w:rsidRPr="00D15BE4">
        <w:rPr>
          <w:rFonts w:ascii="Arial" w:hAnsi="Arial" w:cs="Arial"/>
        </w:rPr>
        <w:t>1</w:t>
      </w:r>
      <w:r>
        <w:rPr>
          <w:rFonts w:ascii="Arial" w:hAnsi="Arial" w:cs="Arial"/>
        </w:rPr>
        <w:t>,</w:t>
      </w:r>
      <w:r w:rsidRPr="00D15BE4">
        <w:rPr>
          <w:rFonts w:ascii="Arial" w:hAnsi="Arial" w:cs="Arial"/>
        </w:rPr>
        <w:t xml:space="preserve"> PDCCH monitoring triggered by a LP-WUS is applicable to a </w:t>
      </w:r>
      <w:r>
        <w:rPr>
          <w:rFonts w:ascii="Arial" w:hAnsi="Arial" w:cs="Arial"/>
        </w:rPr>
        <w:t>gNB indicated</w:t>
      </w:r>
      <w:r w:rsidR="00D269D8">
        <w:rPr>
          <w:rFonts w:ascii="Arial" w:eastAsia="Malgun Gothic" w:hAnsi="Arial" w:cs="Arial" w:hint="eastAsia"/>
        </w:rPr>
        <w:t>/</w:t>
      </w:r>
      <w:r>
        <w:rPr>
          <w:rFonts w:ascii="Arial" w:hAnsi="Arial" w:cs="Arial"/>
        </w:rPr>
        <w:t xml:space="preserve">configured </w:t>
      </w:r>
      <w:r w:rsidRPr="00D15BE4">
        <w:rPr>
          <w:rFonts w:ascii="Arial" w:hAnsi="Arial" w:cs="Arial"/>
        </w:rPr>
        <w:t>subset of serving cells</w:t>
      </w:r>
      <w:r>
        <w:rPr>
          <w:rFonts w:ascii="Arial" w:hAnsi="Arial" w:cs="Arial"/>
        </w:rPr>
        <w:t>.</w:t>
      </w:r>
      <w:r w:rsidRPr="00D15BE4">
        <w:rPr>
          <w:rFonts w:ascii="Arial" w:hAnsi="Arial" w:cs="Arial"/>
        </w:rPr>
        <w:t xml:space="preserve"> </w:t>
      </w:r>
      <w:r>
        <w:rPr>
          <w:rFonts w:ascii="Arial" w:hAnsi="Arial" w:cs="Arial"/>
        </w:rPr>
        <w:t xml:space="preserve">In </w:t>
      </w:r>
      <w:r w:rsidRPr="00D15BE4">
        <w:rPr>
          <w:rFonts w:ascii="Arial" w:hAnsi="Arial" w:cs="Arial"/>
        </w:rPr>
        <w:t xml:space="preserve">Option 2 PDCCH monitoring triggered by a LP-WUS is applicable to all activated service cells. </w:t>
      </w:r>
      <w:r w:rsidR="00C610D1">
        <w:rPr>
          <w:rFonts w:ascii="Arial" w:hAnsi="Arial" w:cs="Arial"/>
        </w:rPr>
        <w:t>I</w:t>
      </w:r>
      <w:r w:rsidR="00FC02D9">
        <w:rPr>
          <w:rFonts w:ascii="Arial" w:hAnsi="Arial" w:cs="Arial"/>
        </w:rPr>
        <w:t xml:space="preserve">t is </w:t>
      </w:r>
      <w:r w:rsidR="0002156C">
        <w:rPr>
          <w:rFonts w:ascii="Arial" w:hAnsi="Arial" w:cs="Arial"/>
        </w:rPr>
        <w:t xml:space="preserve">worth to note that CA </w:t>
      </w:r>
      <w:r w:rsidR="00DB0BC4">
        <w:rPr>
          <w:rFonts w:ascii="Arial" w:hAnsi="Arial" w:cs="Arial"/>
        </w:rPr>
        <w:t>configured for</w:t>
      </w:r>
      <w:r w:rsidR="0002156C">
        <w:rPr>
          <w:rFonts w:ascii="Arial" w:hAnsi="Arial" w:cs="Arial"/>
        </w:rPr>
        <w:t xml:space="preserve"> </w:t>
      </w:r>
      <w:r w:rsidR="00F60002">
        <w:rPr>
          <w:rFonts w:ascii="Arial" w:hAnsi="Arial" w:cs="Arial"/>
        </w:rPr>
        <w:t xml:space="preserve">users that required </w:t>
      </w:r>
      <w:r w:rsidR="00DB0BC4">
        <w:rPr>
          <w:rFonts w:ascii="Arial" w:hAnsi="Arial" w:cs="Arial"/>
        </w:rPr>
        <w:t>fast access to additional</w:t>
      </w:r>
      <w:r w:rsidR="0002156C">
        <w:rPr>
          <w:rFonts w:ascii="Arial" w:hAnsi="Arial" w:cs="Arial"/>
        </w:rPr>
        <w:t xml:space="preserve"> bandwidth.</w:t>
      </w:r>
      <w:r w:rsidR="00F706C6">
        <w:rPr>
          <w:rFonts w:ascii="Arial" w:hAnsi="Arial" w:cs="Arial"/>
        </w:rPr>
        <w:t xml:space="preserve"> </w:t>
      </w:r>
      <w:r w:rsidR="00DB0BC4">
        <w:rPr>
          <w:rFonts w:ascii="Arial" w:hAnsi="Arial" w:cs="Arial"/>
        </w:rPr>
        <w:lastRenderedPageBreak/>
        <w:t xml:space="preserve">However, </w:t>
      </w:r>
      <w:r w:rsidR="00DB0BC4">
        <w:rPr>
          <w:rFonts w:ascii="Arial" w:eastAsia="Malgun Gothic" w:hAnsi="Arial" w:cs="Arial"/>
        </w:rPr>
        <w:t>s</w:t>
      </w:r>
      <w:r w:rsidR="00F60002">
        <w:rPr>
          <w:rFonts w:ascii="Arial" w:hAnsi="Arial" w:cs="Arial"/>
        </w:rPr>
        <w:t xml:space="preserve">upporting </w:t>
      </w:r>
      <w:r w:rsidR="00645F9A">
        <w:rPr>
          <w:rFonts w:ascii="Arial" w:hAnsi="Arial" w:cs="Arial"/>
        </w:rPr>
        <w:t>Option 1</w:t>
      </w:r>
      <w:r w:rsidR="00FC13C3">
        <w:rPr>
          <w:rFonts w:ascii="Arial" w:hAnsi="Arial" w:cs="Arial"/>
        </w:rPr>
        <w:t xml:space="preserve">, </w:t>
      </w:r>
      <w:r w:rsidR="00F60002">
        <w:rPr>
          <w:rFonts w:ascii="Arial" w:hAnsi="Arial" w:cs="Arial"/>
        </w:rPr>
        <w:t xml:space="preserve">will </w:t>
      </w:r>
      <w:r w:rsidR="004227DC">
        <w:rPr>
          <w:rFonts w:ascii="Arial" w:hAnsi="Arial" w:cs="Arial"/>
        </w:rPr>
        <w:t xml:space="preserve">introduce delay in accessing additional bandwidth for these users. For example, in the case Option 1 is supported, when additional cells are needed, gNB </w:t>
      </w:r>
      <w:r w:rsidR="000A29DA">
        <w:rPr>
          <w:rFonts w:ascii="Arial" w:eastAsia="Malgun Gothic" w:hAnsi="Arial" w:cs="Arial" w:hint="eastAsia"/>
        </w:rPr>
        <w:t>should</w:t>
      </w:r>
      <w:r w:rsidR="004227DC">
        <w:rPr>
          <w:rFonts w:ascii="Arial" w:hAnsi="Arial" w:cs="Arial"/>
        </w:rPr>
        <w:t xml:space="preserve"> activate cells that does not belongs to the subset of cells gNB configured/indicated during DRX active time (e.g., via DCI indication). Further, CSI and L1-RSRP of cells which are not among the subset of cells gNB indicated/configured will not be reported to the gNB until they are activated. This will introduce limitations on accessing additional cells that does not belongs to the subset of cells gNB configured/indicated. Therefore, </w:t>
      </w:r>
      <w:r w:rsidR="00DB0BC4">
        <w:rPr>
          <w:rFonts w:ascii="Arial" w:hAnsi="Arial" w:cs="Arial"/>
        </w:rPr>
        <w:t xml:space="preserve">we propose to support Option 2. i.e., PDCCH monitoring triggered by LP-WUS is applicable to all activated serving cells. </w:t>
      </w:r>
    </w:p>
    <w:p w14:paraId="16E77106" w14:textId="129B9DCD" w:rsidR="00FF78B8" w:rsidRDefault="00FF78B8" w:rsidP="00FF78B8">
      <w:pPr>
        <w:jc w:val="both"/>
        <w:rPr>
          <w:rFonts w:ascii="Arial" w:hAnsi="Arial" w:cs="Arial"/>
          <w:i/>
          <w:iCs/>
        </w:rPr>
      </w:pPr>
      <w:bookmarkStart w:id="25" w:name="_Hlk178770277"/>
      <w:r w:rsidRPr="00D15BE4">
        <w:rPr>
          <w:rFonts w:ascii="Arial" w:hAnsi="Arial" w:cs="Arial"/>
          <w:b/>
          <w:bCs/>
          <w:i/>
          <w:iCs/>
        </w:rPr>
        <w:t>Observation</w:t>
      </w:r>
      <w:r>
        <w:rPr>
          <w:rFonts w:ascii="Arial" w:hAnsi="Arial" w:cs="Arial"/>
          <w:b/>
          <w:bCs/>
          <w:i/>
          <w:iCs/>
        </w:rPr>
        <w:t xml:space="preserve"> </w:t>
      </w:r>
      <w:r w:rsidR="008E31A2">
        <w:rPr>
          <w:rFonts w:ascii="Arial" w:hAnsi="Arial" w:cs="Arial"/>
          <w:b/>
          <w:bCs/>
          <w:i/>
          <w:iCs/>
        </w:rPr>
        <w:t>8</w:t>
      </w:r>
      <w:r w:rsidRPr="00D15BE4">
        <w:rPr>
          <w:rFonts w:ascii="Arial" w:hAnsi="Arial" w:cs="Arial"/>
          <w:b/>
          <w:bCs/>
          <w:i/>
          <w:iCs/>
        </w:rPr>
        <w:t>:</w:t>
      </w:r>
      <w:r w:rsidR="00D36EC6">
        <w:rPr>
          <w:rFonts w:ascii="Arial" w:hAnsi="Arial" w:cs="Arial"/>
          <w:i/>
          <w:iCs/>
        </w:rPr>
        <w:t xml:space="preserve"> Limiting </w:t>
      </w:r>
      <w:r w:rsidR="008A36FF" w:rsidRPr="003B2217">
        <w:rPr>
          <w:rFonts w:ascii="Arial" w:hAnsi="Arial" w:cs="Arial"/>
          <w:i/>
          <w:iCs/>
        </w:rPr>
        <w:t>PDCCH monitoring triggered by LP-WUS to a subset of serving cells can</w:t>
      </w:r>
      <w:r w:rsidR="00D36EC6">
        <w:rPr>
          <w:rFonts w:ascii="Arial" w:hAnsi="Arial" w:cs="Arial"/>
          <w:i/>
          <w:iCs/>
        </w:rPr>
        <w:t xml:space="preserve"> make LP-WUS monitoring not suitable for</w:t>
      </w:r>
      <w:r w:rsidR="00DB0BC4">
        <w:rPr>
          <w:rFonts w:ascii="Arial" w:hAnsi="Arial" w:cs="Arial"/>
          <w:i/>
          <w:iCs/>
        </w:rPr>
        <w:t xml:space="preserve"> users that required fast access to additional bandwidth</w:t>
      </w:r>
      <w:r w:rsidR="00D36EC6">
        <w:rPr>
          <w:rFonts w:ascii="Arial" w:hAnsi="Arial" w:cs="Arial"/>
          <w:i/>
          <w:iCs/>
        </w:rPr>
        <w:t xml:space="preserve">.  </w:t>
      </w:r>
    </w:p>
    <w:p w14:paraId="6E111185" w14:textId="32CD3853" w:rsidR="00645F9A" w:rsidRDefault="00FF78B8" w:rsidP="00FF78B8">
      <w:pPr>
        <w:spacing w:line="276" w:lineRule="auto"/>
        <w:jc w:val="both"/>
        <w:rPr>
          <w:rFonts w:ascii="Arial" w:hAnsi="Arial" w:cs="Arial"/>
          <w:i/>
          <w:iCs/>
        </w:rPr>
      </w:pPr>
      <w:bookmarkStart w:id="26" w:name="_Hlk178770311"/>
      <w:bookmarkEnd w:id="25"/>
      <w:r w:rsidRPr="00713182">
        <w:rPr>
          <w:rFonts w:ascii="Arial" w:hAnsi="Arial" w:cs="Arial"/>
          <w:b/>
          <w:bCs/>
          <w:i/>
          <w:iCs/>
        </w:rPr>
        <w:t xml:space="preserve">Proposal </w:t>
      </w:r>
      <w:r w:rsidR="00FC46C8">
        <w:rPr>
          <w:rFonts w:ascii="Arial" w:hAnsi="Arial" w:cs="Arial"/>
          <w:b/>
          <w:bCs/>
          <w:i/>
          <w:iCs/>
        </w:rPr>
        <w:t>9</w:t>
      </w:r>
      <w:r w:rsidRPr="00713182">
        <w:rPr>
          <w:rFonts w:ascii="Arial" w:hAnsi="Arial" w:cs="Arial"/>
          <w:b/>
          <w:bCs/>
          <w:i/>
          <w:iCs/>
        </w:rPr>
        <w:t xml:space="preserve">: </w:t>
      </w:r>
      <w:r w:rsidRPr="00713182">
        <w:rPr>
          <w:rFonts w:ascii="Arial" w:hAnsi="Arial" w:cs="Arial"/>
          <w:i/>
          <w:iCs/>
        </w:rPr>
        <w:t xml:space="preserve">When UE is configured with CA in RRC </w:t>
      </w:r>
      <w:r>
        <w:rPr>
          <w:rFonts w:ascii="Arial" w:hAnsi="Arial" w:cs="Arial"/>
          <w:i/>
          <w:iCs/>
        </w:rPr>
        <w:t>connected</w:t>
      </w:r>
      <w:r w:rsidRPr="00713182">
        <w:rPr>
          <w:rFonts w:ascii="Arial" w:hAnsi="Arial" w:cs="Arial"/>
          <w:i/>
          <w:iCs/>
        </w:rPr>
        <w:t xml:space="preserve"> mode, PDCCH monitoring triggered by a LP-WUS is applicable to all active cells</w:t>
      </w:r>
      <w:r w:rsidR="002547D8">
        <w:rPr>
          <w:rFonts w:ascii="Arial" w:eastAsia="Malgun Gothic" w:hAnsi="Arial" w:cs="Arial" w:hint="eastAsia"/>
          <w:i/>
          <w:iCs/>
        </w:rPr>
        <w:t xml:space="preserve"> (Option 2)</w:t>
      </w:r>
      <w:r w:rsidRPr="00713182">
        <w:rPr>
          <w:rFonts w:ascii="Arial" w:hAnsi="Arial" w:cs="Arial"/>
          <w:i/>
          <w:iCs/>
        </w:rPr>
        <w:t>.</w:t>
      </w:r>
    </w:p>
    <w:bookmarkEnd w:id="26"/>
    <w:p w14:paraId="1658610D" w14:textId="014D60B2" w:rsidR="00645F9A" w:rsidRDefault="00645F9A" w:rsidP="00645F9A">
      <w:pPr>
        <w:spacing w:after="120" w:line="276" w:lineRule="auto"/>
        <w:jc w:val="both"/>
        <w:rPr>
          <w:rFonts w:ascii="Arial" w:hAnsi="Arial" w:cs="Arial"/>
          <w:i/>
          <w:iCs/>
        </w:rPr>
      </w:pPr>
      <w:r>
        <w:rPr>
          <w:rFonts w:ascii="Arial" w:hAnsi="Arial" w:cs="Arial"/>
          <w:i/>
          <w:iCs/>
        </w:rPr>
        <w:t xml:space="preserve">Further, </w:t>
      </w:r>
      <w:r w:rsidR="00931A96">
        <w:rPr>
          <w:rFonts w:ascii="Arial" w:hAnsi="Arial" w:cs="Arial"/>
          <w:i/>
          <w:iCs/>
        </w:rPr>
        <w:t>as there is only limited time</w:t>
      </w:r>
      <w:r>
        <w:rPr>
          <w:rFonts w:ascii="Arial" w:hAnsi="Arial" w:cs="Arial"/>
          <w:i/>
          <w:iCs/>
        </w:rPr>
        <w:t xml:space="preserve"> </w:t>
      </w:r>
      <w:r w:rsidR="00931A96">
        <w:rPr>
          <w:rFonts w:ascii="Arial" w:hAnsi="Arial" w:cs="Arial"/>
          <w:i/>
          <w:iCs/>
        </w:rPr>
        <w:t>available</w:t>
      </w:r>
      <w:r>
        <w:rPr>
          <w:rFonts w:ascii="Arial" w:hAnsi="Arial" w:cs="Arial"/>
          <w:i/>
          <w:iCs/>
        </w:rPr>
        <w:t xml:space="preserve"> </w:t>
      </w:r>
      <w:r w:rsidR="00931A96">
        <w:rPr>
          <w:rFonts w:ascii="Arial" w:hAnsi="Arial" w:cs="Arial"/>
          <w:i/>
          <w:iCs/>
        </w:rPr>
        <w:t>in this release</w:t>
      </w:r>
      <w:r>
        <w:rPr>
          <w:rFonts w:ascii="Arial" w:hAnsi="Arial" w:cs="Arial"/>
          <w:i/>
          <w:iCs/>
        </w:rPr>
        <w:t>, we propose to deprioritize supporting DC</w:t>
      </w:r>
      <w:r w:rsidR="00931A96">
        <w:rPr>
          <w:rFonts w:ascii="Arial" w:hAnsi="Arial" w:cs="Arial"/>
          <w:i/>
          <w:iCs/>
        </w:rPr>
        <w:t xml:space="preserve"> with connected mode LP-WUS monitoring</w:t>
      </w:r>
      <w:r>
        <w:rPr>
          <w:rFonts w:ascii="Arial" w:hAnsi="Arial" w:cs="Arial"/>
          <w:i/>
          <w:iCs/>
        </w:rPr>
        <w:t xml:space="preserve">. </w:t>
      </w:r>
    </w:p>
    <w:p w14:paraId="4AA10B90" w14:textId="0EDC348D" w:rsidR="00645F9A" w:rsidRPr="0076759D" w:rsidRDefault="00645F9A" w:rsidP="00645F9A">
      <w:pPr>
        <w:spacing w:after="120" w:line="276" w:lineRule="auto"/>
        <w:jc w:val="both"/>
        <w:rPr>
          <w:rFonts w:ascii="Arial" w:eastAsia="Malgun Gothic" w:hAnsi="Arial" w:cs="Arial"/>
          <w:i/>
          <w:iCs/>
        </w:rPr>
      </w:pPr>
      <w:bookmarkStart w:id="27" w:name="_Hlk178770318"/>
      <w:r w:rsidRPr="0076759D">
        <w:rPr>
          <w:rFonts w:ascii="Arial" w:hAnsi="Arial" w:cs="Arial"/>
          <w:b/>
          <w:bCs/>
          <w:i/>
          <w:iCs/>
        </w:rPr>
        <w:t xml:space="preserve">Proposal </w:t>
      </w:r>
      <w:r w:rsidR="00FC46C8">
        <w:rPr>
          <w:rFonts w:ascii="Arial" w:hAnsi="Arial" w:cs="Arial"/>
          <w:b/>
          <w:bCs/>
          <w:i/>
          <w:iCs/>
        </w:rPr>
        <w:t>10</w:t>
      </w:r>
      <w:r w:rsidRPr="0076759D">
        <w:rPr>
          <w:rFonts w:ascii="Arial" w:hAnsi="Arial" w:cs="Arial"/>
          <w:b/>
          <w:bCs/>
          <w:i/>
          <w:iCs/>
        </w:rPr>
        <w:t xml:space="preserve">: </w:t>
      </w:r>
      <w:r w:rsidRPr="003B2217">
        <w:rPr>
          <w:rFonts w:ascii="Arial" w:hAnsi="Arial" w:cs="Arial"/>
          <w:i/>
          <w:iCs/>
        </w:rPr>
        <w:t>S</w:t>
      </w:r>
      <w:r>
        <w:rPr>
          <w:rFonts w:ascii="Arial" w:hAnsi="Arial" w:cs="Arial" w:hint="eastAsia"/>
          <w:i/>
          <w:iCs/>
        </w:rPr>
        <w:t>upport</w:t>
      </w:r>
      <w:r>
        <w:rPr>
          <w:rFonts w:ascii="Arial" w:hAnsi="Arial" w:cs="Arial"/>
          <w:i/>
          <w:iCs/>
        </w:rPr>
        <w:t>ing</w:t>
      </w:r>
      <w:r>
        <w:rPr>
          <w:rFonts w:ascii="Arial" w:hAnsi="Arial" w:cs="Arial" w:hint="eastAsia"/>
          <w:i/>
          <w:iCs/>
        </w:rPr>
        <w:t xml:space="preserve"> DC</w:t>
      </w:r>
      <w:r>
        <w:rPr>
          <w:rFonts w:ascii="Arial" w:hAnsi="Arial" w:cs="Arial"/>
          <w:i/>
          <w:iCs/>
        </w:rPr>
        <w:t xml:space="preserve"> </w:t>
      </w:r>
      <w:r w:rsidR="00931A96">
        <w:rPr>
          <w:rFonts w:ascii="Arial" w:hAnsi="Arial" w:cs="Arial"/>
          <w:i/>
          <w:iCs/>
        </w:rPr>
        <w:t xml:space="preserve">with connected model LP-WUS monitoring </w:t>
      </w:r>
      <w:r>
        <w:rPr>
          <w:rFonts w:ascii="Arial" w:hAnsi="Arial" w:cs="Arial"/>
          <w:i/>
          <w:iCs/>
        </w:rPr>
        <w:t xml:space="preserve">is </w:t>
      </w:r>
      <w:r w:rsidR="00931A96">
        <w:rPr>
          <w:rFonts w:ascii="Arial" w:hAnsi="Arial" w:cs="Arial"/>
          <w:i/>
          <w:iCs/>
        </w:rPr>
        <w:t>de</w:t>
      </w:r>
      <w:r>
        <w:rPr>
          <w:rFonts w:ascii="Arial" w:hAnsi="Arial" w:cs="Arial"/>
          <w:i/>
          <w:iCs/>
        </w:rPr>
        <w:t>prioritized</w:t>
      </w:r>
      <w:r>
        <w:rPr>
          <w:rFonts w:ascii="Arial" w:hAnsi="Arial" w:cs="Arial" w:hint="eastAsia"/>
          <w:i/>
          <w:iCs/>
        </w:rPr>
        <w:t xml:space="preserve"> in Rel-19</w:t>
      </w:r>
      <w:r w:rsidRPr="0076759D">
        <w:rPr>
          <w:rFonts w:ascii="Arial" w:hAnsi="Arial" w:cs="Arial"/>
          <w:i/>
          <w:iCs/>
        </w:rPr>
        <w:t>.</w:t>
      </w:r>
      <w:r w:rsidRPr="0076759D">
        <w:rPr>
          <w:rFonts w:ascii="Arial" w:eastAsia="Malgun Gothic" w:hAnsi="Arial" w:cs="Arial"/>
          <w:i/>
          <w:iCs/>
        </w:rPr>
        <w:t xml:space="preserve"> </w:t>
      </w:r>
    </w:p>
    <w:bookmarkEnd w:id="27"/>
    <w:bookmarkEnd w:id="24"/>
    <w:p w14:paraId="0E922661" w14:textId="03588F2B" w:rsidR="00F2790C" w:rsidRPr="00467DF6" w:rsidRDefault="00F2790C" w:rsidP="00770336">
      <w:pPr>
        <w:pStyle w:val="Heading2"/>
        <w:spacing w:before="120" w:line="276" w:lineRule="auto"/>
        <w:rPr>
          <w:rFonts w:cs="Arial"/>
          <w:sz w:val="28"/>
          <w:szCs w:val="28"/>
        </w:rPr>
      </w:pPr>
      <w:r w:rsidRPr="00467DF6">
        <w:rPr>
          <w:rFonts w:cs="Arial"/>
          <w:sz w:val="28"/>
          <w:szCs w:val="28"/>
        </w:rPr>
        <w:t xml:space="preserve">Content of LP-WUS </w:t>
      </w:r>
    </w:p>
    <w:p w14:paraId="7F67C7F9" w14:textId="2112B38D" w:rsidR="00FF46E3" w:rsidRPr="00B744E8" w:rsidRDefault="00F2790C" w:rsidP="00770336">
      <w:pPr>
        <w:spacing w:before="120" w:line="276" w:lineRule="auto"/>
        <w:jc w:val="both"/>
        <w:rPr>
          <w:rFonts w:ascii="Arial" w:hAnsi="Arial" w:cs="Arial"/>
          <w:lang w:val="en-GB" w:eastAsia="zh-CN"/>
        </w:rPr>
      </w:pPr>
      <w:r w:rsidRPr="00B744E8">
        <w:rPr>
          <w:rFonts w:ascii="Arial" w:hAnsi="Arial" w:cs="Arial"/>
          <w:lang w:val="en-GB" w:eastAsia="zh-CN"/>
        </w:rPr>
        <w:t>In RAN1#112</w:t>
      </w:r>
      <w:r w:rsidR="00831438" w:rsidRPr="00B744E8">
        <w:rPr>
          <w:rFonts w:ascii="Arial" w:hAnsi="Arial" w:cs="Arial"/>
          <w:lang w:val="en-GB" w:eastAsia="zh-CN"/>
        </w:rPr>
        <w:t>-</w:t>
      </w:r>
      <w:r w:rsidRPr="00B744E8">
        <w:rPr>
          <w:rFonts w:ascii="Arial" w:hAnsi="Arial" w:cs="Arial"/>
          <w:lang w:val="en-GB" w:eastAsia="zh-CN"/>
        </w:rPr>
        <w:t>bis</w:t>
      </w:r>
      <w:r w:rsidR="00831438" w:rsidRPr="00B744E8">
        <w:rPr>
          <w:rFonts w:ascii="Arial" w:hAnsi="Arial" w:cs="Arial"/>
          <w:lang w:val="en-GB" w:eastAsia="zh-CN"/>
        </w:rPr>
        <w:t>-e</w:t>
      </w:r>
      <w:r w:rsidRPr="00B744E8">
        <w:rPr>
          <w:rFonts w:ascii="Arial" w:hAnsi="Arial" w:cs="Arial"/>
          <w:lang w:val="en-GB" w:eastAsia="zh-CN"/>
        </w:rPr>
        <w:t xml:space="preserve"> [</w:t>
      </w:r>
      <w:r w:rsidR="001E16FE" w:rsidRPr="00B744E8">
        <w:rPr>
          <w:rFonts w:ascii="Arial" w:hAnsi="Arial" w:cs="Arial"/>
          <w:lang w:val="en-GB" w:eastAsia="zh-CN"/>
        </w:rPr>
        <w:t>4</w:t>
      </w:r>
      <w:r w:rsidRPr="00B744E8">
        <w:rPr>
          <w:rFonts w:ascii="Arial" w:hAnsi="Arial" w:cs="Arial"/>
          <w:lang w:val="en-GB" w:eastAsia="zh-CN"/>
        </w:rPr>
        <w:t xml:space="preserve">], </w:t>
      </w:r>
      <w:r w:rsidR="002A2962" w:rsidRPr="00B744E8">
        <w:rPr>
          <w:rFonts w:ascii="Arial" w:hAnsi="Arial" w:cs="Arial"/>
          <w:lang w:val="en-GB" w:eastAsia="zh-CN"/>
        </w:rPr>
        <w:t xml:space="preserve">the </w:t>
      </w:r>
      <w:r w:rsidR="001743E6" w:rsidRPr="00B744E8">
        <w:rPr>
          <w:rFonts w:ascii="Arial" w:hAnsi="Arial" w:cs="Arial"/>
          <w:lang w:val="en-GB" w:eastAsia="zh-CN"/>
        </w:rPr>
        <w:t>following agreement</w:t>
      </w:r>
      <w:r w:rsidR="002A2962" w:rsidRPr="00B744E8">
        <w:rPr>
          <w:rFonts w:ascii="Arial" w:hAnsi="Arial" w:cs="Arial"/>
          <w:lang w:val="en-GB" w:eastAsia="zh-CN"/>
        </w:rPr>
        <w:t xml:space="preserve"> was made</w:t>
      </w:r>
      <w:r w:rsidR="001069C6" w:rsidRPr="00B744E8">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072C7" w:rsidRPr="001072C7" w14:paraId="61D654C1" w14:textId="77777777" w:rsidTr="002A20A8">
        <w:trPr>
          <w:trHeight w:val="3195"/>
        </w:trPr>
        <w:tc>
          <w:tcPr>
            <w:tcW w:w="9962" w:type="dxa"/>
          </w:tcPr>
          <w:p w14:paraId="7B1DDE0E" w14:textId="77777777" w:rsidR="00FF46E3" w:rsidRPr="003B2217" w:rsidRDefault="00FF46E3" w:rsidP="00FF46E3">
            <w:pPr>
              <w:spacing w:before="120" w:line="276" w:lineRule="auto"/>
              <w:contextualSpacing/>
              <w:rPr>
                <w:rFonts w:ascii="Times New Roman" w:hAnsi="Times New Roman"/>
                <w:b/>
                <w:bCs/>
                <w:i/>
                <w:iCs/>
                <w:szCs w:val="18"/>
                <w:lang w:eastAsia="x-none"/>
              </w:rPr>
            </w:pPr>
            <w:r w:rsidRPr="003B2217">
              <w:rPr>
                <w:rFonts w:ascii="Times New Roman" w:hAnsi="Times New Roman"/>
                <w:b/>
                <w:bCs/>
                <w:i/>
                <w:iCs/>
                <w:szCs w:val="18"/>
                <w:highlight w:val="green"/>
                <w:lang w:eastAsia="x-none"/>
              </w:rPr>
              <w:t>Agreement</w:t>
            </w:r>
          </w:p>
          <w:p w14:paraId="43DCB1BA" w14:textId="77777777" w:rsidR="00FF46E3" w:rsidRPr="00B744E8" w:rsidRDefault="00FF46E3" w:rsidP="00FF46E3">
            <w:pPr>
              <w:pStyle w:val="ListParagraph"/>
              <w:numPr>
                <w:ilvl w:val="0"/>
                <w:numId w:val="68"/>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 xml:space="preserve">… </w:t>
            </w:r>
          </w:p>
          <w:p w14:paraId="049B031E" w14:textId="77777777" w:rsidR="00FF46E3" w:rsidRPr="00B744E8" w:rsidRDefault="00FF46E3" w:rsidP="00FF46E3">
            <w:pPr>
              <w:pStyle w:val="ListParagraph"/>
              <w:numPr>
                <w:ilvl w:val="0"/>
                <w:numId w:val="68"/>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For CONNECTED mode, study at least following candidates for content of LP-WUS</w:t>
            </w:r>
          </w:p>
          <w:p w14:paraId="49D34182" w14:textId="77777777" w:rsidR="00FF46E3" w:rsidRPr="00B744E8" w:rsidRDefault="00FF46E3" w:rsidP="00FF46E3">
            <w:pPr>
              <w:numPr>
                <w:ilvl w:val="1"/>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information on which user(s) is/are targeted by the LP-WUS</w:t>
            </w:r>
          </w:p>
          <w:p w14:paraId="4884E720" w14:textId="77777777" w:rsidR="00FF46E3" w:rsidRPr="00B744E8" w:rsidRDefault="00FF46E3" w:rsidP="00FF46E3">
            <w:pPr>
              <w:numPr>
                <w:ilvl w:val="2"/>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e.g., UE-group, -subgroup or -ID</w:t>
            </w:r>
          </w:p>
          <w:p w14:paraId="2DA39ABB" w14:textId="77777777" w:rsidR="00FF46E3" w:rsidRPr="00B744E8" w:rsidRDefault="00FF46E3" w:rsidP="00FF46E3">
            <w:pPr>
              <w:numPr>
                <w:ilvl w:val="1"/>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indication to wake-up to PDCCH monitoring.</w:t>
            </w:r>
          </w:p>
          <w:p w14:paraId="7873C52E" w14:textId="77777777" w:rsidR="00FF46E3" w:rsidRPr="00B744E8" w:rsidRDefault="00FF46E3" w:rsidP="00FF46E3">
            <w:pPr>
              <w:numPr>
                <w:ilvl w:val="0"/>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Other information candidates are not precluded</w:t>
            </w:r>
          </w:p>
          <w:p w14:paraId="0C608055" w14:textId="77777777" w:rsidR="00FF46E3" w:rsidRPr="00B744E8" w:rsidRDefault="00FF46E3" w:rsidP="00FF46E3">
            <w:pPr>
              <w:numPr>
                <w:ilvl w:val="0"/>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 xml:space="preserve">Study pros and cons of including above information to LP-WUS. </w:t>
            </w:r>
          </w:p>
          <w:p w14:paraId="1FCBA06E" w14:textId="7636D473" w:rsidR="00FF46E3" w:rsidRPr="001072C7" w:rsidRDefault="00FF46E3" w:rsidP="00AE3B7D">
            <w:pPr>
              <w:numPr>
                <w:ilvl w:val="0"/>
                <w:numId w:val="60"/>
              </w:numPr>
              <w:spacing w:before="120" w:line="276" w:lineRule="auto"/>
              <w:contextualSpacing/>
              <w:rPr>
                <w:rFonts w:ascii="Times New Roman" w:hAnsi="Times New Roman"/>
                <w:szCs w:val="20"/>
                <w:lang w:eastAsia="x-none"/>
              </w:rPr>
            </w:pPr>
            <w:r w:rsidRPr="00B744E8">
              <w:rPr>
                <w:rFonts w:ascii="Times New Roman" w:eastAsia="SimSun" w:hAnsi="Times New Roman"/>
                <w:szCs w:val="18"/>
                <w:lang w:eastAsia="x-none"/>
              </w:rPr>
              <w:t>Note: the information</w:t>
            </w:r>
            <w:r w:rsidRPr="00B744E8">
              <w:rPr>
                <w:rFonts w:ascii="Times New Roman" w:hAnsi="Times New Roman"/>
                <w:szCs w:val="18"/>
                <w:lang w:eastAsia="x-none"/>
              </w:rPr>
              <w:t xml:space="preserve"> </w:t>
            </w:r>
            <w:r w:rsidRPr="00B744E8">
              <w:rPr>
                <w:rFonts w:ascii="Times New Roman" w:eastAsia="SimSun" w:hAnsi="Times New Roman"/>
                <w:szCs w:val="18"/>
                <w:lang w:eastAsia="x-none"/>
              </w:rPr>
              <w:t>may be explicitly or implicitly indicated.</w:t>
            </w:r>
          </w:p>
        </w:tc>
      </w:tr>
    </w:tbl>
    <w:p w14:paraId="1A740AA7" w14:textId="77791087" w:rsidR="00315412" w:rsidRDefault="00145EDC" w:rsidP="00D27175">
      <w:pPr>
        <w:spacing w:before="120" w:line="276" w:lineRule="auto"/>
        <w:jc w:val="both"/>
        <w:rPr>
          <w:rFonts w:ascii="Arial" w:hAnsi="Arial" w:cs="Arial"/>
          <w:lang w:val="en-GB" w:eastAsia="zh-CN"/>
        </w:rPr>
      </w:pPr>
      <w:r w:rsidRPr="00B744E8">
        <w:rPr>
          <w:rFonts w:ascii="Arial" w:hAnsi="Arial" w:cs="Arial"/>
          <w:lang w:val="en-GB" w:eastAsia="zh-CN"/>
        </w:rPr>
        <w:t xml:space="preserve">As captured in </w:t>
      </w:r>
      <w:r w:rsidR="002A2962" w:rsidRPr="00B744E8">
        <w:rPr>
          <w:rFonts w:ascii="Arial" w:hAnsi="Arial" w:cs="Arial"/>
          <w:lang w:val="en-GB" w:eastAsia="zh-CN"/>
        </w:rPr>
        <w:t>the</w:t>
      </w:r>
      <w:r w:rsidRPr="00B744E8">
        <w:rPr>
          <w:rFonts w:ascii="Arial" w:hAnsi="Arial" w:cs="Arial"/>
          <w:lang w:val="en-GB" w:eastAsia="zh-CN"/>
        </w:rPr>
        <w:t xml:space="preserve"> agreement</w:t>
      </w:r>
      <w:r w:rsidR="009F5ADA">
        <w:rPr>
          <w:rFonts w:ascii="Arial" w:hAnsi="Arial" w:cs="Arial"/>
          <w:lang w:val="en-GB" w:eastAsia="zh-CN"/>
        </w:rPr>
        <w:t xml:space="preserve"> reached in the study item phase</w:t>
      </w:r>
      <w:r w:rsidRPr="00B744E8">
        <w:rPr>
          <w:rFonts w:ascii="Arial" w:hAnsi="Arial" w:cs="Arial"/>
          <w:lang w:val="en-GB" w:eastAsia="zh-CN"/>
        </w:rPr>
        <w:t xml:space="preserve">, </w:t>
      </w:r>
      <w:r w:rsidR="002A2962" w:rsidRPr="00B744E8">
        <w:rPr>
          <w:rFonts w:ascii="Arial" w:hAnsi="Arial" w:cs="Arial"/>
          <w:lang w:val="en-GB" w:eastAsia="zh-CN"/>
        </w:rPr>
        <w:t>few</w:t>
      </w:r>
      <w:r w:rsidR="00FE79F0" w:rsidRPr="00B744E8">
        <w:rPr>
          <w:rFonts w:ascii="Arial" w:hAnsi="Arial" w:cs="Arial"/>
          <w:lang w:val="en-GB" w:eastAsia="zh-CN"/>
        </w:rPr>
        <w:t xml:space="preserve"> possible candidates </w:t>
      </w:r>
      <w:r w:rsidR="00B50BAF" w:rsidRPr="00B744E8">
        <w:rPr>
          <w:rFonts w:ascii="Arial" w:hAnsi="Arial" w:cs="Arial"/>
          <w:lang w:val="en-GB" w:eastAsia="zh-CN"/>
        </w:rPr>
        <w:t>have been</w:t>
      </w:r>
      <w:r w:rsidR="00FE79F0" w:rsidRPr="00B744E8">
        <w:rPr>
          <w:rFonts w:ascii="Arial" w:hAnsi="Arial" w:cs="Arial"/>
          <w:lang w:val="en-GB" w:eastAsia="zh-CN"/>
        </w:rPr>
        <w:t xml:space="preserve"> identified for </w:t>
      </w:r>
      <w:r w:rsidR="009E4723" w:rsidRPr="00B744E8">
        <w:rPr>
          <w:rFonts w:ascii="Arial" w:hAnsi="Arial" w:cs="Arial"/>
          <w:lang w:val="en-GB" w:eastAsia="zh-CN"/>
        </w:rPr>
        <w:t xml:space="preserve">the </w:t>
      </w:r>
      <w:r w:rsidR="00FE79F0" w:rsidRPr="00B744E8">
        <w:rPr>
          <w:rFonts w:ascii="Arial" w:hAnsi="Arial" w:cs="Arial"/>
          <w:lang w:val="en-GB" w:eastAsia="zh-CN"/>
        </w:rPr>
        <w:t xml:space="preserve">content of LP-WUS. </w:t>
      </w:r>
      <w:r w:rsidR="00153156" w:rsidRPr="00B744E8">
        <w:rPr>
          <w:rFonts w:ascii="Arial" w:hAnsi="Arial" w:cs="Arial"/>
          <w:lang w:val="en-GB" w:eastAsia="zh-CN"/>
        </w:rPr>
        <w:t xml:space="preserve">This include information on which user(s) is/are targeted by the LP-WUS (e.g., UE-group, subgroup ID), indication to wake-up to PDCCH monitoring, etc.). </w:t>
      </w:r>
      <w:r w:rsidR="002A2962" w:rsidRPr="00B744E8">
        <w:rPr>
          <w:rFonts w:ascii="Arial" w:hAnsi="Arial" w:cs="Arial"/>
          <w:lang w:val="en-GB" w:eastAsia="zh-CN"/>
        </w:rPr>
        <w:t>Also</w:t>
      </w:r>
      <w:r w:rsidR="00153156" w:rsidRPr="00B744E8">
        <w:rPr>
          <w:rFonts w:ascii="Arial" w:hAnsi="Arial" w:cs="Arial"/>
          <w:lang w:val="en-GB" w:eastAsia="zh-CN"/>
        </w:rPr>
        <w:t xml:space="preserve">, it was agreed to </w:t>
      </w:r>
      <w:r w:rsidR="002A2962" w:rsidRPr="00B744E8">
        <w:rPr>
          <w:rFonts w:ascii="Arial" w:hAnsi="Arial" w:cs="Arial"/>
          <w:lang w:val="en-GB" w:eastAsia="zh-CN"/>
        </w:rPr>
        <w:t xml:space="preserve">further </w:t>
      </w:r>
      <w:r w:rsidR="00153156" w:rsidRPr="00B744E8">
        <w:rPr>
          <w:rFonts w:ascii="Arial" w:hAnsi="Arial" w:cs="Arial"/>
          <w:lang w:val="en-GB" w:eastAsia="zh-CN"/>
        </w:rPr>
        <w:t>study the advantages and disadvantages of including identified information and to identify other candidate information required.</w:t>
      </w:r>
    </w:p>
    <w:p w14:paraId="22219EF9" w14:textId="0510213E" w:rsidR="00D40531" w:rsidRDefault="001F15A3" w:rsidP="00013747">
      <w:pPr>
        <w:spacing w:before="120" w:line="276" w:lineRule="auto"/>
        <w:jc w:val="both"/>
        <w:rPr>
          <w:rFonts w:ascii="Arial" w:hAnsi="Arial" w:cs="Arial"/>
          <w:b/>
          <w:bCs/>
          <w:sz w:val="20"/>
          <w:szCs w:val="20"/>
          <w:u w:val="single"/>
        </w:rPr>
      </w:pPr>
      <w:r>
        <w:rPr>
          <w:rFonts w:ascii="Arial" w:hAnsi="Arial" w:cs="Arial"/>
          <w:lang w:val="en-GB" w:eastAsia="zh-CN"/>
        </w:rPr>
        <w:t>Currently,</w:t>
      </w:r>
      <w:r w:rsidR="00A64732">
        <w:rPr>
          <w:rFonts w:ascii="Arial" w:hAnsi="Arial" w:cs="Arial"/>
          <w:lang w:val="en-GB" w:eastAsia="zh-CN"/>
        </w:rPr>
        <w:t xml:space="preserve"> </w:t>
      </w:r>
      <w:r w:rsidR="002D22CE">
        <w:rPr>
          <w:rFonts w:ascii="Arial" w:hAnsi="Arial" w:cs="Arial"/>
          <w:lang w:val="en-GB" w:eastAsia="zh-CN"/>
        </w:rPr>
        <w:t xml:space="preserve">DCP is </w:t>
      </w:r>
      <w:r w:rsidR="00AD562C">
        <w:rPr>
          <w:rFonts w:ascii="Arial" w:hAnsi="Arial" w:cs="Arial"/>
          <w:lang w:val="en-GB" w:eastAsia="zh-CN"/>
        </w:rPr>
        <w:t xml:space="preserve">used to </w:t>
      </w:r>
      <w:r w:rsidR="002514A8">
        <w:rPr>
          <w:rFonts w:ascii="Arial" w:hAnsi="Arial" w:cs="Arial"/>
          <w:lang w:val="en-GB" w:eastAsia="zh-CN"/>
        </w:rPr>
        <w:t xml:space="preserve">trigger </w:t>
      </w:r>
      <w:r w:rsidR="00612BBA">
        <w:rPr>
          <w:rFonts w:ascii="Arial" w:hAnsi="Arial" w:cs="Arial"/>
          <w:lang w:val="en-GB" w:eastAsia="zh-CN"/>
        </w:rPr>
        <w:t xml:space="preserve">starting of </w:t>
      </w:r>
      <w:proofErr w:type="spellStart"/>
      <w:r w:rsidR="00907E63">
        <w:rPr>
          <w:rFonts w:ascii="Arial" w:hAnsi="Arial" w:cs="Arial"/>
          <w:lang w:val="en-GB" w:eastAsia="zh-CN"/>
        </w:rPr>
        <w:t>drx-onDurationTimer</w:t>
      </w:r>
      <w:proofErr w:type="spellEnd"/>
      <w:r w:rsidR="00484CF1">
        <w:rPr>
          <w:rFonts w:ascii="Arial" w:hAnsi="Arial" w:cs="Arial"/>
          <w:lang w:val="en-GB" w:eastAsia="zh-CN"/>
        </w:rPr>
        <w:t xml:space="preserve"> </w:t>
      </w:r>
      <w:r w:rsidR="006F363E">
        <w:rPr>
          <w:rFonts w:ascii="Arial" w:hAnsi="Arial" w:cs="Arial"/>
          <w:lang w:val="en-GB" w:eastAsia="zh-CN"/>
        </w:rPr>
        <w:t xml:space="preserve">of a </w:t>
      </w:r>
      <w:r w:rsidR="006E749B">
        <w:rPr>
          <w:rFonts w:ascii="Arial" w:hAnsi="Arial" w:cs="Arial"/>
          <w:lang w:val="en-GB" w:eastAsia="zh-CN"/>
        </w:rPr>
        <w:t xml:space="preserve">DRX </w:t>
      </w:r>
      <w:r w:rsidR="000701F6">
        <w:rPr>
          <w:rFonts w:ascii="Arial" w:hAnsi="Arial" w:cs="Arial"/>
          <w:lang w:val="en-GB" w:eastAsia="zh-CN"/>
        </w:rPr>
        <w:t xml:space="preserve">active </w:t>
      </w:r>
      <w:r w:rsidR="00484CF1">
        <w:rPr>
          <w:rFonts w:ascii="Arial" w:hAnsi="Arial" w:cs="Arial"/>
          <w:lang w:val="en-GB" w:eastAsia="zh-CN"/>
        </w:rPr>
        <w:t>duration</w:t>
      </w:r>
      <w:r w:rsidR="006E749B">
        <w:rPr>
          <w:rFonts w:ascii="Arial" w:hAnsi="Arial" w:cs="Arial"/>
          <w:lang w:val="en-GB" w:eastAsia="zh-CN"/>
        </w:rPr>
        <w:t xml:space="preserve"> and monitor for PDCCH</w:t>
      </w:r>
      <w:r w:rsidR="003046F5">
        <w:rPr>
          <w:rFonts w:ascii="Arial" w:hAnsi="Arial" w:cs="Arial"/>
          <w:lang w:val="en-GB" w:eastAsia="zh-CN"/>
        </w:rPr>
        <w:t xml:space="preserve">. </w:t>
      </w:r>
      <w:r w:rsidR="0053295C">
        <w:rPr>
          <w:rFonts w:ascii="Arial" w:hAnsi="Arial" w:cs="Arial"/>
          <w:lang w:val="en-GB" w:eastAsia="zh-CN"/>
        </w:rPr>
        <w:t>To this end, e</w:t>
      </w:r>
      <w:r w:rsidR="00207781">
        <w:rPr>
          <w:rFonts w:ascii="Arial" w:hAnsi="Arial" w:cs="Arial"/>
          <w:lang w:val="en-GB" w:eastAsia="zh-CN"/>
        </w:rPr>
        <w:t>ach UE receives a</w:t>
      </w:r>
      <w:r w:rsidR="00FB143F">
        <w:rPr>
          <w:rFonts w:ascii="Arial" w:hAnsi="Arial" w:cs="Arial"/>
          <w:lang w:val="en-GB" w:eastAsia="zh-CN"/>
        </w:rPr>
        <w:t xml:space="preserve"> dedicated </w:t>
      </w:r>
      <w:r w:rsidR="00207781">
        <w:rPr>
          <w:rFonts w:ascii="Arial" w:hAnsi="Arial" w:cs="Arial"/>
          <w:lang w:val="en-GB" w:eastAsia="zh-CN"/>
        </w:rPr>
        <w:t xml:space="preserve">block </w:t>
      </w:r>
      <w:r w:rsidR="00CA2691">
        <w:rPr>
          <w:rFonts w:ascii="Arial" w:hAnsi="Arial" w:cs="Arial"/>
          <w:lang w:val="en-GB" w:eastAsia="zh-CN"/>
        </w:rPr>
        <w:t>(e.g., one or more bits)</w:t>
      </w:r>
      <w:r w:rsidR="00207781">
        <w:rPr>
          <w:rFonts w:ascii="Arial" w:hAnsi="Arial" w:cs="Arial"/>
          <w:lang w:val="en-GB" w:eastAsia="zh-CN"/>
        </w:rPr>
        <w:t xml:space="preserve"> </w:t>
      </w:r>
      <w:r w:rsidR="006E749B">
        <w:rPr>
          <w:rFonts w:ascii="Arial" w:hAnsi="Arial" w:cs="Arial"/>
          <w:lang w:val="en-GB" w:eastAsia="zh-CN"/>
        </w:rPr>
        <w:t xml:space="preserve">in </w:t>
      </w:r>
      <w:r w:rsidR="006E749B">
        <w:rPr>
          <w:rFonts w:ascii="Arial" w:hAnsi="Arial" w:cs="Arial"/>
          <w:lang w:val="en-GB" w:eastAsia="zh-CN"/>
        </w:rPr>
        <w:lastRenderedPageBreak/>
        <w:t>the DCP</w:t>
      </w:r>
      <w:r w:rsidR="0007574A">
        <w:rPr>
          <w:rFonts w:ascii="Arial" w:hAnsi="Arial" w:cs="Arial"/>
          <w:lang w:val="en-GB" w:eastAsia="zh-CN"/>
        </w:rPr>
        <w:t xml:space="preserve"> as shown in Figure </w:t>
      </w:r>
      <w:r w:rsidR="000B2281">
        <w:rPr>
          <w:rFonts w:ascii="Arial" w:hAnsi="Arial" w:cs="Arial"/>
          <w:lang w:val="en-GB" w:eastAsia="zh-CN"/>
        </w:rPr>
        <w:t>2</w:t>
      </w:r>
      <w:r w:rsidR="0007574A">
        <w:rPr>
          <w:rFonts w:ascii="Arial" w:hAnsi="Arial" w:cs="Arial"/>
          <w:lang w:val="en-GB" w:eastAsia="zh-CN"/>
        </w:rPr>
        <w:t>.</w:t>
      </w:r>
      <w:r w:rsidR="009C4CCA">
        <w:rPr>
          <w:rFonts w:ascii="Arial" w:hAnsi="Arial" w:cs="Arial"/>
          <w:lang w:val="en-GB" w:eastAsia="zh-CN"/>
        </w:rPr>
        <w:t xml:space="preserve"> Each block includes 1</w:t>
      </w:r>
      <w:r w:rsidR="00F74D67">
        <w:rPr>
          <w:rFonts w:ascii="Arial" w:hAnsi="Arial" w:cs="Arial"/>
          <w:lang w:val="en-GB" w:eastAsia="zh-CN"/>
        </w:rPr>
        <w:t>-</w:t>
      </w:r>
      <w:r w:rsidR="009C4CCA">
        <w:rPr>
          <w:rFonts w:ascii="Arial" w:hAnsi="Arial" w:cs="Arial"/>
          <w:lang w:val="en-GB" w:eastAsia="zh-CN"/>
        </w:rPr>
        <w:t xml:space="preserve">bit </w:t>
      </w:r>
      <w:r w:rsidR="00F74D67">
        <w:rPr>
          <w:rFonts w:ascii="Arial" w:hAnsi="Arial" w:cs="Arial"/>
          <w:lang w:val="en-GB" w:eastAsia="zh-CN"/>
        </w:rPr>
        <w:t>wake</w:t>
      </w:r>
      <w:r w:rsidR="00023116">
        <w:rPr>
          <w:rFonts w:ascii="Arial" w:hAnsi="Arial" w:cs="Arial"/>
          <w:lang w:val="en-GB" w:eastAsia="zh-CN"/>
        </w:rPr>
        <w:t xml:space="preserve">-up indication and </w:t>
      </w:r>
      <w:r w:rsidR="00D766D2">
        <w:rPr>
          <w:rFonts w:ascii="Arial" w:hAnsi="Arial" w:cs="Arial"/>
          <w:lang w:val="en-GB" w:eastAsia="zh-CN"/>
        </w:rPr>
        <w:t xml:space="preserve">up to 5 </w:t>
      </w:r>
      <w:proofErr w:type="spellStart"/>
      <w:r w:rsidR="00023116">
        <w:rPr>
          <w:rFonts w:ascii="Arial" w:hAnsi="Arial" w:cs="Arial"/>
          <w:lang w:val="en-GB" w:eastAsia="zh-CN"/>
        </w:rPr>
        <w:t>SCell</w:t>
      </w:r>
      <w:proofErr w:type="spellEnd"/>
      <w:r w:rsidR="00023116">
        <w:rPr>
          <w:rFonts w:ascii="Arial" w:hAnsi="Arial" w:cs="Arial"/>
          <w:lang w:val="en-GB" w:eastAsia="zh-CN"/>
        </w:rPr>
        <w:t xml:space="preserve"> dormancy indication bits</w:t>
      </w:r>
      <w:r w:rsidR="000B3905">
        <w:rPr>
          <w:rFonts w:ascii="Arial" w:hAnsi="Arial" w:cs="Arial"/>
          <w:lang w:val="en-GB" w:eastAsia="zh-CN"/>
        </w:rPr>
        <w:t xml:space="preserve">. The number of </w:t>
      </w:r>
      <w:r w:rsidR="00624AA8">
        <w:rPr>
          <w:rFonts w:ascii="Arial" w:hAnsi="Arial" w:cs="Arial"/>
          <w:lang w:val="en-GB" w:eastAsia="zh-CN"/>
        </w:rPr>
        <w:t xml:space="preserve">bits used for </w:t>
      </w:r>
      <w:proofErr w:type="spellStart"/>
      <w:r w:rsidR="000B3905">
        <w:rPr>
          <w:rFonts w:ascii="Arial" w:hAnsi="Arial" w:cs="Arial"/>
          <w:lang w:val="en-GB" w:eastAsia="zh-CN"/>
        </w:rPr>
        <w:t>SCell</w:t>
      </w:r>
      <w:proofErr w:type="spellEnd"/>
      <w:r w:rsidR="000B3905">
        <w:rPr>
          <w:rFonts w:ascii="Arial" w:hAnsi="Arial" w:cs="Arial"/>
          <w:lang w:val="en-GB" w:eastAsia="zh-CN"/>
        </w:rPr>
        <w:t xml:space="preserve"> dormancy </w:t>
      </w:r>
      <w:r w:rsidR="00624AA8">
        <w:rPr>
          <w:rFonts w:ascii="Arial" w:hAnsi="Arial" w:cs="Arial"/>
          <w:lang w:val="en-GB" w:eastAsia="zh-CN"/>
        </w:rPr>
        <w:t xml:space="preserve">indication is determined by the </w:t>
      </w:r>
      <w:r w:rsidR="00023116">
        <w:rPr>
          <w:rFonts w:ascii="Arial" w:hAnsi="Arial" w:cs="Arial"/>
          <w:lang w:val="en-GB" w:eastAsia="zh-CN"/>
        </w:rPr>
        <w:t xml:space="preserve">number of </w:t>
      </w:r>
      <w:r w:rsidR="00D766D2">
        <w:rPr>
          <w:rFonts w:ascii="Arial" w:hAnsi="Arial" w:cs="Arial"/>
          <w:lang w:val="en-GB" w:eastAsia="zh-CN"/>
        </w:rPr>
        <w:t xml:space="preserve">groups of </w:t>
      </w:r>
      <w:proofErr w:type="spellStart"/>
      <w:r w:rsidR="007103EF">
        <w:rPr>
          <w:rFonts w:ascii="Arial" w:hAnsi="Arial" w:cs="Arial"/>
          <w:lang w:val="en-GB" w:eastAsia="zh-CN"/>
        </w:rPr>
        <w:t>SCell</w:t>
      </w:r>
      <w:r w:rsidR="003A707F">
        <w:rPr>
          <w:rFonts w:ascii="Arial" w:hAnsi="Arial" w:cs="Arial"/>
          <w:lang w:val="en-GB" w:eastAsia="zh-CN"/>
        </w:rPr>
        <w:t>s</w:t>
      </w:r>
      <w:proofErr w:type="spellEnd"/>
      <w:r w:rsidR="003A707F">
        <w:rPr>
          <w:rFonts w:ascii="Arial" w:hAnsi="Arial" w:cs="Arial"/>
          <w:lang w:val="en-GB" w:eastAsia="zh-CN"/>
        </w:rPr>
        <w:t xml:space="preserve"> UE is configured with. </w:t>
      </w:r>
      <w:r w:rsidR="007103EF">
        <w:rPr>
          <w:rFonts w:ascii="Arial" w:hAnsi="Arial" w:cs="Arial"/>
          <w:lang w:val="en-GB" w:eastAsia="zh-CN"/>
        </w:rPr>
        <w:t xml:space="preserve"> </w:t>
      </w:r>
    </w:p>
    <w:p w14:paraId="319414E8" w14:textId="1A03E596" w:rsidR="00EF7AF2" w:rsidRDefault="003A668E" w:rsidP="00BB556B">
      <w:pPr>
        <w:spacing w:after="120" w:line="276" w:lineRule="auto"/>
        <w:jc w:val="center"/>
        <w:rPr>
          <w:rFonts w:ascii="Arial" w:hAnsi="Arial" w:cs="Arial"/>
          <w:b/>
          <w:bCs/>
          <w:sz w:val="20"/>
          <w:szCs w:val="20"/>
          <w:u w:val="single"/>
        </w:rPr>
      </w:pPr>
      <w:r w:rsidRPr="003A668E">
        <w:rPr>
          <w:noProof/>
        </w:rPr>
        <w:drawing>
          <wp:inline distT="0" distB="0" distL="0" distR="0" wp14:anchorId="07AF6894" wp14:editId="6E4FAAC3">
            <wp:extent cx="6004560" cy="1135380"/>
            <wp:effectExtent l="0" t="0" r="0" b="7620"/>
            <wp:docPr id="7208935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b="18579"/>
                    <a:stretch/>
                  </pic:blipFill>
                  <pic:spPr bwMode="auto">
                    <a:xfrm>
                      <a:off x="0" y="0"/>
                      <a:ext cx="6004560" cy="1135380"/>
                    </a:xfrm>
                    <a:prstGeom prst="rect">
                      <a:avLst/>
                    </a:prstGeom>
                    <a:noFill/>
                    <a:ln>
                      <a:noFill/>
                    </a:ln>
                    <a:extLst>
                      <a:ext uri="{53640926-AAD7-44D8-BBD7-CCE9431645EC}">
                        <a14:shadowObscured xmlns:a14="http://schemas.microsoft.com/office/drawing/2010/main"/>
                      </a:ext>
                    </a:extLst>
                  </pic:spPr>
                </pic:pic>
              </a:graphicData>
            </a:graphic>
          </wp:inline>
        </w:drawing>
      </w:r>
    </w:p>
    <w:p w14:paraId="19857DF3" w14:textId="4F11B7C3" w:rsidR="00BB556B" w:rsidRPr="00062264" w:rsidRDefault="00BB556B" w:rsidP="00BB556B">
      <w:pPr>
        <w:spacing w:after="120" w:line="276" w:lineRule="auto"/>
        <w:jc w:val="center"/>
        <w:rPr>
          <w:rFonts w:ascii="Arial" w:hAnsi="Arial" w:cs="Arial"/>
          <w:b/>
          <w:bCs/>
          <w:sz w:val="20"/>
          <w:szCs w:val="20"/>
          <w:u w:val="single"/>
        </w:rPr>
      </w:pPr>
      <w:r w:rsidRPr="00062264">
        <w:rPr>
          <w:rFonts w:ascii="Arial" w:hAnsi="Arial" w:cs="Arial"/>
          <w:b/>
          <w:bCs/>
          <w:sz w:val="20"/>
          <w:szCs w:val="20"/>
          <w:u w:val="single"/>
        </w:rPr>
        <w:t>Figure</w:t>
      </w:r>
      <w:r>
        <w:rPr>
          <w:rFonts w:ascii="Arial" w:hAnsi="Arial" w:cs="Arial"/>
          <w:b/>
          <w:bCs/>
          <w:sz w:val="20"/>
          <w:szCs w:val="20"/>
          <w:u w:val="single"/>
        </w:rPr>
        <w:t xml:space="preserve"> </w:t>
      </w:r>
      <w:r w:rsidR="00AA7E62">
        <w:rPr>
          <w:rFonts w:ascii="Arial" w:hAnsi="Arial" w:cs="Arial"/>
          <w:b/>
          <w:bCs/>
          <w:sz w:val="20"/>
          <w:szCs w:val="20"/>
          <w:u w:val="single"/>
        </w:rPr>
        <w:t>2</w:t>
      </w:r>
      <w:r w:rsidRPr="00062264">
        <w:rPr>
          <w:rFonts w:ascii="Arial" w:hAnsi="Arial" w:cs="Arial"/>
          <w:b/>
          <w:bCs/>
          <w:sz w:val="20"/>
          <w:szCs w:val="20"/>
          <w:u w:val="single"/>
        </w:rPr>
        <w:t xml:space="preserve">: Structure of </w:t>
      </w:r>
      <w:r w:rsidR="00A876F3">
        <w:rPr>
          <w:rFonts w:ascii="Arial" w:hAnsi="Arial" w:cs="Arial"/>
          <w:b/>
          <w:bCs/>
          <w:sz w:val="20"/>
          <w:szCs w:val="20"/>
          <w:u w:val="single"/>
        </w:rPr>
        <w:t>DCP</w:t>
      </w:r>
    </w:p>
    <w:p w14:paraId="56ABFAC6" w14:textId="60DAC640" w:rsidR="000C3E11" w:rsidRDefault="0070475E" w:rsidP="003731A4">
      <w:pPr>
        <w:spacing w:before="120" w:line="276" w:lineRule="auto"/>
        <w:jc w:val="both"/>
        <w:rPr>
          <w:rFonts w:ascii="Arial" w:hAnsi="Arial" w:cs="Arial"/>
          <w:lang w:eastAsia="zh-CN"/>
        </w:rPr>
      </w:pPr>
      <w:r>
        <w:rPr>
          <w:rFonts w:ascii="Arial" w:hAnsi="Arial" w:cs="Arial"/>
          <w:lang w:eastAsia="zh-CN"/>
        </w:rPr>
        <w:t>Due to its block structure</w:t>
      </w:r>
      <w:r w:rsidR="00A715DD" w:rsidRPr="00D766D2">
        <w:rPr>
          <w:rFonts w:ascii="Arial" w:hAnsi="Arial" w:cs="Arial"/>
          <w:lang w:eastAsia="zh-CN"/>
        </w:rPr>
        <w:t>, DCP is capable of</w:t>
      </w:r>
      <w:r w:rsidR="00DD4361" w:rsidRPr="00D766D2">
        <w:rPr>
          <w:rFonts w:ascii="Arial" w:hAnsi="Arial" w:cs="Arial"/>
          <w:lang w:eastAsia="zh-CN"/>
        </w:rPr>
        <w:t xml:space="preserve"> </w:t>
      </w:r>
      <w:r w:rsidR="00563A40" w:rsidRPr="00D766D2">
        <w:rPr>
          <w:rFonts w:ascii="Arial" w:hAnsi="Arial" w:cs="Arial"/>
          <w:lang w:eastAsia="zh-CN"/>
        </w:rPr>
        <w:t xml:space="preserve">waking-up </w:t>
      </w:r>
      <w:r w:rsidR="00114BA5" w:rsidRPr="00D766D2">
        <w:rPr>
          <w:rFonts w:ascii="Arial" w:hAnsi="Arial" w:cs="Arial"/>
          <w:lang w:eastAsia="zh-CN"/>
        </w:rPr>
        <w:t>each</w:t>
      </w:r>
      <w:r w:rsidR="00DA3B7D" w:rsidRPr="00D766D2">
        <w:rPr>
          <w:rFonts w:ascii="Arial" w:hAnsi="Arial" w:cs="Arial"/>
          <w:lang w:eastAsia="zh-CN"/>
        </w:rPr>
        <w:t xml:space="preserve"> UE associated </w:t>
      </w:r>
      <w:r w:rsidR="000F7D1E" w:rsidRPr="00D766D2">
        <w:rPr>
          <w:rFonts w:ascii="Arial" w:hAnsi="Arial" w:cs="Arial"/>
          <w:lang w:eastAsia="zh-CN"/>
        </w:rPr>
        <w:t>with it</w:t>
      </w:r>
      <w:r w:rsidR="00D766D2" w:rsidRPr="00D766D2">
        <w:rPr>
          <w:rFonts w:ascii="Arial" w:hAnsi="Arial" w:cs="Arial"/>
          <w:lang w:eastAsia="zh-CN"/>
        </w:rPr>
        <w:t xml:space="preserve"> separately</w:t>
      </w:r>
      <w:r w:rsidR="004554CE" w:rsidRPr="00D766D2">
        <w:rPr>
          <w:rFonts w:ascii="Arial" w:hAnsi="Arial" w:cs="Arial"/>
          <w:lang w:eastAsia="zh-CN"/>
        </w:rPr>
        <w:t>.</w:t>
      </w:r>
      <w:r w:rsidR="0020387A" w:rsidRPr="00D766D2">
        <w:rPr>
          <w:rFonts w:ascii="Arial" w:hAnsi="Arial" w:cs="Arial"/>
          <w:lang w:eastAsia="zh-CN"/>
        </w:rPr>
        <w:t xml:space="preserve"> </w:t>
      </w:r>
      <w:r w:rsidR="00B17504">
        <w:rPr>
          <w:rFonts w:ascii="Arial" w:hAnsi="Arial" w:cs="Arial"/>
          <w:lang w:eastAsia="zh-CN"/>
        </w:rPr>
        <w:t xml:space="preserve">That is, </w:t>
      </w:r>
      <w:r w:rsidR="00B17504">
        <w:rPr>
          <w:rFonts w:ascii="Arial" w:hAnsi="Arial" w:cs="Arial"/>
        </w:rPr>
        <w:t>b</w:t>
      </w:r>
      <w:r w:rsidR="00D766D2" w:rsidRPr="00013747">
        <w:rPr>
          <w:rFonts w:ascii="Arial" w:hAnsi="Arial" w:cs="Arial"/>
        </w:rPr>
        <w:t xml:space="preserve">ased on the </w:t>
      </w:r>
      <w:r w:rsidR="00E064E4">
        <w:rPr>
          <w:rFonts w:ascii="Arial" w:hAnsi="Arial" w:cs="Arial"/>
        </w:rPr>
        <w:t xml:space="preserve">dedicated </w:t>
      </w:r>
      <w:r w:rsidR="00D766D2" w:rsidRPr="00013747">
        <w:rPr>
          <w:rFonts w:ascii="Arial" w:hAnsi="Arial" w:cs="Arial"/>
        </w:rPr>
        <w:t xml:space="preserve">indication </w:t>
      </w:r>
      <w:r w:rsidR="00B17504">
        <w:rPr>
          <w:rFonts w:ascii="Arial" w:hAnsi="Arial" w:cs="Arial"/>
        </w:rPr>
        <w:t>received</w:t>
      </w:r>
      <w:r w:rsidR="00E064E4">
        <w:rPr>
          <w:rFonts w:ascii="Arial" w:hAnsi="Arial" w:cs="Arial"/>
        </w:rPr>
        <w:t xml:space="preserve"> for UE</w:t>
      </w:r>
      <w:r w:rsidR="00B17504">
        <w:rPr>
          <w:rFonts w:ascii="Arial" w:hAnsi="Arial" w:cs="Arial"/>
        </w:rPr>
        <w:t xml:space="preserve">, </w:t>
      </w:r>
      <w:r w:rsidR="00D766D2" w:rsidRPr="00013747">
        <w:rPr>
          <w:rFonts w:ascii="Arial" w:hAnsi="Arial" w:cs="Arial"/>
        </w:rPr>
        <w:t>each UE can wake-up and monitor</w:t>
      </w:r>
      <w:r w:rsidR="00D766D2" w:rsidRPr="00D766D2">
        <w:rPr>
          <w:rFonts w:ascii="Arial" w:eastAsia="Times New Roman" w:hAnsi="Arial" w:cs="Arial"/>
          <w:lang w:val="en-GB" w:eastAsia="zh-CN"/>
        </w:rPr>
        <w:t xml:space="preserve"> PDCCH</w:t>
      </w:r>
      <w:r w:rsidR="00D766D2" w:rsidRPr="00013747">
        <w:rPr>
          <w:rFonts w:ascii="Arial" w:hAnsi="Arial" w:cs="Arial"/>
        </w:rPr>
        <w:t xml:space="preserve">. </w:t>
      </w:r>
      <w:r w:rsidR="00D766D2" w:rsidRPr="00D766D2">
        <w:rPr>
          <w:rFonts w:ascii="Arial" w:hAnsi="Arial" w:cs="Arial"/>
          <w:lang w:eastAsia="zh-CN"/>
        </w:rPr>
        <w:t>W</w:t>
      </w:r>
      <w:r w:rsidR="00F11F8F" w:rsidRPr="00D766D2">
        <w:rPr>
          <w:rFonts w:ascii="Arial" w:hAnsi="Arial" w:cs="Arial"/>
          <w:lang w:eastAsia="zh-CN"/>
        </w:rPr>
        <w:t>aking-up each UE</w:t>
      </w:r>
      <w:r w:rsidR="0020387A" w:rsidRPr="00D766D2">
        <w:rPr>
          <w:rFonts w:ascii="Arial" w:hAnsi="Arial" w:cs="Arial"/>
          <w:lang w:eastAsia="zh-CN"/>
        </w:rPr>
        <w:t xml:space="preserve"> </w:t>
      </w:r>
      <w:r w:rsidR="00D766D2" w:rsidRPr="00D766D2">
        <w:rPr>
          <w:rFonts w:ascii="Arial" w:hAnsi="Arial" w:cs="Arial"/>
          <w:lang w:eastAsia="zh-CN"/>
        </w:rPr>
        <w:t xml:space="preserve">separately </w:t>
      </w:r>
      <w:r w:rsidR="0020387A" w:rsidRPr="00D766D2">
        <w:rPr>
          <w:rFonts w:ascii="Arial" w:hAnsi="Arial" w:cs="Arial"/>
          <w:lang w:eastAsia="zh-CN"/>
        </w:rPr>
        <w:t xml:space="preserve">is an essential feature to </w:t>
      </w:r>
      <w:r w:rsidR="00DD4361" w:rsidRPr="00D766D2">
        <w:rPr>
          <w:rFonts w:ascii="Arial" w:hAnsi="Arial" w:cs="Arial"/>
          <w:lang w:eastAsia="zh-CN"/>
        </w:rPr>
        <w:t xml:space="preserve">achieve higher power saving gains. </w:t>
      </w:r>
      <w:r w:rsidR="004821BA" w:rsidRPr="00D766D2">
        <w:rPr>
          <w:rFonts w:ascii="Arial" w:hAnsi="Arial" w:cs="Arial"/>
          <w:lang w:eastAsia="zh-CN"/>
        </w:rPr>
        <w:t xml:space="preserve">This is because, </w:t>
      </w:r>
      <w:r w:rsidR="00143211" w:rsidRPr="00D766D2">
        <w:rPr>
          <w:rFonts w:ascii="Arial" w:hAnsi="Arial" w:cs="Arial"/>
          <w:lang w:eastAsia="zh-CN"/>
        </w:rPr>
        <w:t xml:space="preserve">dedicated wake-up indication </w:t>
      </w:r>
      <w:r w:rsidR="004821BA" w:rsidRPr="00D766D2">
        <w:rPr>
          <w:rFonts w:ascii="Arial" w:hAnsi="Arial" w:cs="Arial"/>
          <w:lang w:eastAsia="zh-CN"/>
        </w:rPr>
        <w:t xml:space="preserve">can be used </w:t>
      </w:r>
      <w:r w:rsidR="00F546C2" w:rsidRPr="00D766D2">
        <w:rPr>
          <w:rFonts w:ascii="Arial" w:hAnsi="Arial" w:cs="Arial"/>
          <w:lang w:eastAsia="zh-CN"/>
        </w:rPr>
        <w:t xml:space="preserve">by gNB </w:t>
      </w:r>
      <w:r w:rsidR="005932E5" w:rsidRPr="00D766D2">
        <w:rPr>
          <w:rFonts w:ascii="Arial" w:hAnsi="Arial" w:cs="Arial"/>
          <w:lang w:eastAsia="zh-CN"/>
        </w:rPr>
        <w:t>to</w:t>
      </w:r>
      <w:r w:rsidR="00FB2DB2" w:rsidRPr="00D766D2">
        <w:rPr>
          <w:rFonts w:ascii="Arial" w:hAnsi="Arial" w:cs="Arial"/>
          <w:lang w:eastAsia="zh-CN"/>
        </w:rPr>
        <w:t xml:space="preserve"> wak</w:t>
      </w:r>
      <w:r w:rsidR="005932E5" w:rsidRPr="00D766D2">
        <w:rPr>
          <w:rFonts w:ascii="Arial" w:hAnsi="Arial" w:cs="Arial"/>
          <w:lang w:eastAsia="zh-CN"/>
        </w:rPr>
        <w:t>e</w:t>
      </w:r>
      <w:r w:rsidR="00FB2DB2" w:rsidRPr="00D766D2">
        <w:rPr>
          <w:rFonts w:ascii="Arial" w:hAnsi="Arial" w:cs="Arial"/>
          <w:lang w:eastAsia="zh-CN"/>
        </w:rPr>
        <w:t>-up UEs</w:t>
      </w:r>
      <w:r w:rsidR="00F546C2" w:rsidRPr="00D766D2">
        <w:rPr>
          <w:rFonts w:ascii="Arial" w:hAnsi="Arial" w:cs="Arial"/>
          <w:lang w:eastAsia="zh-CN"/>
        </w:rPr>
        <w:t xml:space="preserve"> receiving</w:t>
      </w:r>
      <w:r w:rsidR="00D766D2" w:rsidRPr="00D766D2">
        <w:rPr>
          <w:rFonts w:ascii="Arial" w:hAnsi="Arial" w:cs="Arial"/>
          <w:lang w:eastAsia="zh-CN"/>
        </w:rPr>
        <w:t>/expected to receive</w:t>
      </w:r>
      <w:r w:rsidR="00F546C2" w:rsidRPr="00D766D2">
        <w:rPr>
          <w:rFonts w:ascii="Arial" w:hAnsi="Arial" w:cs="Arial"/>
          <w:lang w:eastAsia="zh-CN"/>
        </w:rPr>
        <w:t xml:space="preserve"> PDCCH</w:t>
      </w:r>
      <w:r w:rsidR="00644F24" w:rsidRPr="00D766D2">
        <w:rPr>
          <w:rFonts w:ascii="Arial" w:hAnsi="Arial" w:cs="Arial"/>
          <w:lang w:eastAsia="zh-CN"/>
        </w:rPr>
        <w:t>s</w:t>
      </w:r>
      <w:r w:rsidR="00E5426F" w:rsidRPr="00D766D2">
        <w:rPr>
          <w:rFonts w:ascii="Arial" w:hAnsi="Arial" w:cs="Arial"/>
          <w:lang w:eastAsia="zh-CN"/>
        </w:rPr>
        <w:t xml:space="preserve">. </w:t>
      </w:r>
      <w:r w:rsidR="006C610A" w:rsidRPr="00D766D2">
        <w:rPr>
          <w:rFonts w:ascii="Arial" w:hAnsi="Arial" w:cs="Arial"/>
          <w:lang w:eastAsia="zh-CN"/>
        </w:rPr>
        <w:t>I</w:t>
      </w:r>
      <w:r w:rsidR="00E5426F" w:rsidRPr="00D766D2">
        <w:rPr>
          <w:rFonts w:ascii="Arial" w:hAnsi="Arial" w:cs="Arial"/>
          <w:lang w:eastAsia="zh-CN"/>
        </w:rPr>
        <w:t xml:space="preserve">f </w:t>
      </w:r>
      <w:r w:rsidR="00A5534E">
        <w:rPr>
          <w:rFonts w:ascii="Arial" w:hAnsi="Arial" w:cs="Arial"/>
          <w:lang w:eastAsia="zh-CN"/>
        </w:rPr>
        <w:t>dedicated wake-up indication is not supported (i.e.,</w:t>
      </w:r>
      <w:r w:rsidR="00F9068E" w:rsidRPr="00D766D2">
        <w:rPr>
          <w:rFonts w:ascii="Arial" w:hAnsi="Arial" w:cs="Arial"/>
          <w:lang w:eastAsia="zh-CN"/>
        </w:rPr>
        <w:t xml:space="preserve"> same wake-up indication is share</w:t>
      </w:r>
      <w:r w:rsidR="00644F24" w:rsidRPr="00D766D2">
        <w:rPr>
          <w:rFonts w:ascii="Arial" w:hAnsi="Arial" w:cs="Arial"/>
          <w:lang w:eastAsia="zh-CN"/>
        </w:rPr>
        <w:t>d</w:t>
      </w:r>
      <w:r w:rsidR="00F9068E" w:rsidRPr="00D766D2">
        <w:rPr>
          <w:rFonts w:ascii="Arial" w:hAnsi="Arial" w:cs="Arial"/>
          <w:lang w:eastAsia="zh-CN"/>
        </w:rPr>
        <w:t xml:space="preserve"> by multiple UEs</w:t>
      </w:r>
      <w:r w:rsidR="00A5534E">
        <w:rPr>
          <w:rFonts w:ascii="Arial" w:hAnsi="Arial" w:cs="Arial"/>
          <w:lang w:eastAsia="zh-CN"/>
        </w:rPr>
        <w:t xml:space="preserve">) </w:t>
      </w:r>
      <w:r w:rsidR="00F9068E" w:rsidRPr="00D766D2">
        <w:rPr>
          <w:rFonts w:ascii="Arial" w:hAnsi="Arial" w:cs="Arial"/>
          <w:lang w:eastAsia="zh-CN"/>
        </w:rPr>
        <w:t xml:space="preserve">several other UEs </w:t>
      </w:r>
      <w:r w:rsidR="00E5426F" w:rsidRPr="00D766D2">
        <w:rPr>
          <w:rFonts w:ascii="Arial" w:hAnsi="Arial" w:cs="Arial"/>
          <w:lang w:eastAsia="zh-CN"/>
        </w:rPr>
        <w:t>that are not</w:t>
      </w:r>
      <w:r w:rsidR="00F9068E" w:rsidRPr="00D766D2">
        <w:rPr>
          <w:rFonts w:ascii="Arial" w:hAnsi="Arial" w:cs="Arial"/>
          <w:lang w:eastAsia="zh-CN"/>
        </w:rPr>
        <w:t xml:space="preserve"> </w:t>
      </w:r>
      <w:r w:rsidR="00D766D2" w:rsidRPr="00D766D2">
        <w:rPr>
          <w:rFonts w:ascii="Arial" w:hAnsi="Arial" w:cs="Arial"/>
          <w:lang w:eastAsia="zh-CN"/>
        </w:rPr>
        <w:t>expected to receive</w:t>
      </w:r>
      <w:r w:rsidR="00FA05F2" w:rsidRPr="00D766D2">
        <w:rPr>
          <w:rFonts w:ascii="Arial" w:hAnsi="Arial" w:cs="Arial"/>
          <w:lang w:eastAsia="zh-CN"/>
        </w:rPr>
        <w:t xml:space="preserve"> PDCCH</w:t>
      </w:r>
      <w:r w:rsidR="00B2014C" w:rsidRPr="00D766D2">
        <w:rPr>
          <w:rFonts w:ascii="Arial" w:hAnsi="Arial" w:cs="Arial"/>
          <w:lang w:eastAsia="zh-CN"/>
        </w:rPr>
        <w:t>s</w:t>
      </w:r>
      <w:r w:rsidR="00FA05F2" w:rsidRPr="00D766D2">
        <w:rPr>
          <w:rFonts w:ascii="Arial" w:hAnsi="Arial" w:cs="Arial"/>
          <w:lang w:eastAsia="zh-CN"/>
        </w:rPr>
        <w:t xml:space="preserve"> will also be</w:t>
      </w:r>
      <w:r w:rsidR="00F9068E" w:rsidRPr="00D766D2">
        <w:rPr>
          <w:rFonts w:ascii="Arial" w:hAnsi="Arial" w:cs="Arial"/>
          <w:lang w:eastAsia="zh-CN"/>
        </w:rPr>
        <w:t xml:space="preserve"> </w:t>
      </w:r>
      <w:r w:rsidR="004416C3" w:rsidRPr="00D766D2">
        <w:rPr>
          <w:rFonts w:ascii="Arial" w:hAnsi="Arial" w:cs="Arial"/>
          <w:lang w:eastAsia="zh-CN"/>
        </w:rPr>
        <w:t>waken-up</w:t>
      </w:r>
      <w:r w:rsidR="001E3969" w:rsidRPr="00D766D2">
        <w:rPr>
          <w:rFonts w:ascii="Arial" w:hAnsi="Arial" w:cs="Arial"/>
          <w:lang w:eastAsia="zh-CN"/>
        </w:rPr>
        <w:t>.</w:t>
      </w:r>
      <w:r w:rsidR="00B54986" w:rsidRPr="00D766D2">
        <w:rPr>
          <w:rFonts w:ascii="Arial" w:hAnsi="Arial" w:cs="Arial"/>
          <w:lang w:eastAsia="zh-CN"/>
        </w:rPr>
        <w:t xml:space="preserve"> </w:t>
      </w:r>
      <w:r w:rsidR="003731A4" w:rsidRPr="00D766D2">
        <w:rPr>
          <w:rFonts w:ascii="Arial" w:hAnsi="Arial" w:cs="Arial"/>
          <w:lang w:eastAsia="zh-CN"/>
        </w:rPr>
        <w:t xml:space="preserve">As </w:t>
      </w:r>
      <w:r w:rsidR="000308B4" w:rsidRPr="00D766D2">
        <w:rPr>
          <w:rFonts w:ascii="Arial" w:hAnsi="Arial" w:cs="Arial"/>
          <w:lang w:eastAsia="zh-CN"/>
        </w:rPr>
        <w:t xml:space="preserve">LP-WUS </w:t>
      </w:r>
      <w:r w:rsidR="003731A4" w:rsidRPr="00D766D2">
        <w:rPr>
          <w:rFonts w:ascii="Arial" w:hAnsi="Arial" w:cs="Arial"/>
          <w:lang w:eastAsia="zh-CN"/>
        </w:rPr>
        <w:t xml:space="preserve">monitoring </w:t>
      </w:r>
      <w:r w:rsidR="000308B4" w:rsidRPr="00D766D2">
        <w:rPr>
          <w:rFonts w:ascii="Arial" w:hAnsi="Arial" w:cs="Arial"/>
          <w:lang w:eastAsia="zh-CN"/>
        </w:rPr>
        <w:t>is expected to provide higher power saving gains compared to DCP</w:t>
      </w:r>
      <w:r w:rsidR="003C0D86" w:rsidRPr="00D766D2">
        <w:rPr>
          <w:rFonts w:ascii="Arial" w:hAnsi="Arial" w:cs="Arial"/>
          <w:lang w:eastAsia="zh-CN"/>
        </w:rPr>
        <w:t xml:space="preserve">, it is important for LP-WUS </w:t>
      </w:r>
      <w:r w:rsidR="0017745E" w:rsidRPr="00D766D2">
        <w:rPr>
          <w:rFonts w:ascii="Arial" w:hAnsi="Arial" w:cs="Arial"/>
          <w:lang w:eastAsia="zh-CN"/>
        </w:rPr>
        <w:t>to be able to individually waking-up each UE</w:t>
      </w:r>
      <w:r w:rsidR="00D766D2" w:rsidRPr="00D766D2">
        <w:rPr>
          <w:rFonts w:ascii="Arial" w:hAnsi="Arial" w:cs="Arial"/>
          <w:lang w:eastAsia="zh-CN"/>
        </w:rPr>
        <w:t xml:space="preserve"> for PDCCH monitoring</w:t>
      </w:r>
      <w:r w:rsidR="0017745E">
        <w:rPr>
          <w:rFonts w:ascii="Arial" w:hAnsi="Arial" w:cs="Arial"/>
          <w:lang w:eastAsia="zh-CN"/>
        </w:rPr>
        <w:t xml:space="preserve">.  </w:t>
      </w:r>
    </w:p>
    <w:p w14:paraId="676D15BC" w14:textId="5B560097" w:rsidR="000C3E11" w:rsidRPr="00013747" w:rsidRDefault="000C3E11" w:rsidP="003C0FF4">
      <w:pPr>
        <w:spacing w:line="276" w:lineRule="auto"/>
        <w:jc w:val="both"/>
        <w:rPr>
          <w:rFonts w:ascii="Arial" w:hAnsi="Arial" w:cs="Arial"/>
          <w:i/>
          <w:iCs/>
          <w:lang w:eastAsia="zh-CN"/>
        </w:rPr>
      </w:pPr>
      <w:bookmarkStart w:id="28" w:name="_Hlk166230167"/>
      <w:r w:rsidRPr="00013747">
        <w:rPr>
          <w:rFonts w:ascii="Arial" w:hAnsi="Arial" w:cs="Arial"/>
          <w:b/>
          <w:bCs/>
          <w:i/>
          <w:iCs/>
          <w:lang w:eastAsia="zh-CN"/>
        </w:rPr>
        <w:t xml:space="preserve">Observation </w:t>
      </w:r>
      <w:r w:rsidR="008E31A2">
        <w:rPr>
          <w:rFonts w:ascii="Arial" w:hAnsi="Arial" w:cs="Arial"/>
          <w:b/>
          <w:bCs/>
          <w:i/>
          <w:iCs/>
          <w:lang w:eastAsia="zh-CN"/>
        </w:rPr>
        <w:t>9</w:t>
      </w:r>
      <w:r w:rsidRPr="00013747">
        <w:rPr>
          <w:rFonts w:ascii="Arial" w:hAnsi="Arial" w:cs="Arial"/>
          <w:i/>
          <w:iCs/>
          <w:lang w:eastAsia="zh-CN"/>
        </w:rPr>
        <w:t xml:space="preserve">: </w:t>
      </w:r>
      <w:r w:rsidR="00E11BE6" w:rsidRPr="00013747">
        <w:rPr>
          <w:rFonts w:ascii="Arial" w:hAnsi="Arial" w:cs="Arial"/>
          <w:i/>
          <w:iCs/>
          <w:lang w:eastAsia="zh-CN"/>
        </w:rPr>
        <w:t>A</w:t>
      </w:r>
      <w:r w:rsidR="00383509" w:rsidRPr="00013747">
        <w:rPr>
          <w:rFonts w:ascii="Arial" w:hAnsi="Arial" w:cs="Arial"/>
          <w:i/>
          <w:iCs/>
          <w:lang w:eastAsia="zh-CN"/>
        </w:rPr>
        <w:t xml:space="preserve"> LP-WUS </w:t>
      </w:r>
      <w:r w:rsidR="004E6192" w:rsidRPr="00013747">
        <w:rPr>
          <w:rFonts w:ascii="Arial" w:hAnsi="Arial" w:cs="Arial"/>
          <w:i/>
          <w:iCs/>
          <w:lang w:eastAsia="zh-CN"/>
        </w:rPr>
        <w:t>design that</w:t>
      </w:r>
      <w:r w:rsidR="00E11BE6" w:rsidRPr="00013747">
        <w:rPr>
          <w:rFonts w:ascii="Arial" w:hAnsi="Arial" w:cs="Arial"/>
          <w:i/>
          <w:iCs/>
          <w:lang w:eastAsia="zh-CN"/>
        </w:rPr>
        <w:t xml:space="preserve"> </w:t>
      </w:r>
      <w:r w:rsidR="00801472" w:rsidRPr="00013747">
        <w:rPr>
          <w:rFonts w:ascii="Arial" w:hAnsi="Arial" w:cs="Arial"/>
          <w:i/>
          <w:iCs/>
          <w:lang w:eastAsia="zh-CN"/>
        </w:rPr>
        <w:t>can control</w:t>
      </w:r>
      <w:r w:rsidR="00383509" w:rsidRPr="00013747">
        <w:rPr>
          <w:rFonts w:ascii="Arial" w:hAnsi="Arial" w:cs="Arial"/>
          <w:i/>
          <w:iCs/>
          <w:lang w:eastAsia="zh-CN"/>
        </w:rPr>
        <w:t xml:space="preserve"> </w:t>
      </w:r>
      <w:r w:rsidR="001F0F41" w:rsidRPr="00013747">
        <w:rPr>
          <w:rFonts w:ascii="Arial" w:hAnsi="Arial" w:cs="Arial"/>
          <w:i/>
          <w:iCs/>
          <w:lang w:eastAsia="zh-CN"/>
        </w:rPr>
        <w:t xml:space="preserve">waking-up </w:t>
      </w:r>
      <w:r w:rsidR="00383509" w:rsidRPr="00013747">
        <w:rPr>
          <w:rFonts w:ascii="Arial" w:hAnsi="Arial" w:cs="Arial"/>
          <w:i/>
          <w:iCs/>
          <w:lang w:eastAsia="zh-CN"/>
        </w:rPr>
        <w:t xml:space="preserve">of </w:t>
      </w:r>
      <w:r w:rsidR="001F0F41" w:rsidRPr="00013747">
        <w:rPr>
          <w:rFonts w:ascii="Arial" w:hAnsi="Arial" w:cs="Arial"/>
          <w:i/>
          <w:iCs/>
          <w:lang w:eastAsia="zh-CN"/>
        </w:rPr>
        <w:t xml:space="preserve">each UE </w:t>
      </w:r>
      <w:r w:rsidR="00EE5CC8" w:rsidRPr="00013747">
        <w:rPr>
          <w:rFonts w:ascii="Arial" w:hAnsi="Arial" w:cs="Arial"/>
          <w:i/>
          <w:iCs/>
          <w:lang w:eastAsia="zh-CN"/>
        </w:rPr>
        <w:t>separately</w:t>
      </w:r>
      <w:r w:rsidR="00801472" w:rsidRPr="00013747">
        <w:rPr>
          <w:rFonts w:ascii="Arial" w:hAnsi="Arial" w:cs="Arial"/>
          <w:i/>
          <w:iCs/>
          <w:lang w:eastAsia="zh-CN"/>
        </w:rPr>
        <w:t xml:space="preserve"> can provide higher power saving compared to </w:t>
      </w:r>
      <w:r w:rsidR="00BF4DA6" w:rsidRPr="00013747">
        <w:rPr>
          <w:rFonts w:ascii="Arial" w:hAnsi="Arial" w:cs="Arial"/>
          <w:i/>
          <w:iCs/>
          <w:lang w:eastAsia="zh-CN"/>
        </w:rPr>
        <w:t>a</w:t>
      </w:r>
      <w:r w:rsidR="003E781E" w:rsidRPr="00013747">
        <w:rPr>
          <w:rFonts w:ascii="Arial" w:hAnsi="Arial" w:cs="Arial"/>
          <w:i/>
          <w:iCs/>
          <w:lang w:eastAsia="zh-CN"/>
        </w:rPr>
        <w:t xml:space="preserve"> </w:t>
      </w:r>
      <w:r w:rsidR="00672575">
        <w:rPr>
          <w:rFonts w:ascii="Arial" w:hAnsi="Arial" w:cs="Arial"/>
          <w:i/>
          <w:iCs/>
          <w:lang w:eastAsia="zh-CN"/>
        </w:rPr>
        <w:t xml:space="preserve">LP-WUS </w:t>
      </w:r>
      <w:r w:rsidR="003E781E" w:rsidRPr="00013747">
        <w:rPr>
          <w:rFonts w:ascii="Arial" w:hAnsi="Arial" w:cs="Arial"/>
          <w:i/>
          <w:iCs/>
          <w:lang w:eastAsia="zh-CN"/>
        </w:rPr>
        <w:t xml:space="preserve">design </w:t>
      </w:r>
      <w:r w:rsidR="00F20F1F" w:rsidRPr="00013747">
        <w:rPr>
          <w:rFonts w:ascii="Arial" w:hAnsi="Arial" w:cs="Arial"/>
          <w:i/>
          <w:iCs/>
          <w:lang w:eastAsia="zh-CN"/>
        </w:rPr>
        <w:t>in which</w:t>
      </w:r>
      <w:r w:rsidR="00CF4835" w:rsidRPr="00013747">
        <w:rPr>
          <w:rFonts w:ascii="Arial" w:hAnsi="Arial" w:cs="Arial"/>
          <w:i/>
          <w:iCs/>
          <w:lang w:eastAsia="zh-CN"/>
        </w:rPr>
        <w:t xml:space="preserve"> multiple UEs share the same</w:t>
      </w:r>
      <w:r w:rsidR="004E6192" w:rsidRPr="00013747">
        <w:rPr>
          <w:rFonts w:ascii="Arial" w:hAnsi="Arial" w:cs="Arial"/>
          <w:i/>
          <w:iCs/>
          <w:lang w:eastAsia="zh-CN"/>
        </w:rPr>
        <w:t xml:space="preserve"> wake-up indication. </w:t>
      </w:r>
      <w:r w:rsidR="00EE5CC8" w:rsidRPr="00013747">
        <w:rPr>
          <w:rFonts w:ascii="Arial" w:hAnsi="Arial" w:cs="Arial"/>
          <w:i/>
          <w:iCs/>
          <w:lang w:eastAsia="zh-CN"/>
        </w:rPr>
        <w:t xml:space="preserve"> </w:t>
      </w:r>
      <w:r w:rsidR="001F0F41" w:rsidRPr="00013747">
        <w:rPr>
          <w:rFonts w:ascii="Arial" w:hAnsi="Arial" w:cs="Arial"/>
          <w:i/>
          <w:iCs/>
          <w:lang w:eastAsia="zh-CN"/>
        </w:rPr>
        <w:t xml:space="preserve"> </w:t>
      </w:r>
    </w:p>
    <w:bookmarkEnd w:id="28"/>
    <w:p w14:paraId="3231BA75" w14:textId="4C1ACB9F" w:rsidR="00707135" w:rsidRPr="00D766D2" w:rsidRDefault="00707135" w:rsidP="003731A4">
      <w:pPr>
        <w:spacing w:before="120" w:line="276" w:lineRule="auto"/>
        <w:jc w:val="both"/>
        <w:rPr>
          <w:rFonts w:ascii="Arial" w:hAnsi="Arial" w:cs="Arial"/>
          <w:lang w:eastAsia="zh-CN"/>
        </w:rPr>
      </w:pPr>
      <w:r w:rsidRPr="00D766D2">
        <w:rPr>
          <w:rFonts w:ascii="Arial" w:hAnsi="Arial" w:cs="Arial"/>
          <w:lang w:eastAsia="zh-CN"/>
        </w:rPr>
        <w:t xml:space="preserve">Further, DCP supports </w:t>
      </w:r>
      <w:proofErr w:type="spellStart"/>
      <w:r w:rsidRPr="00D766D2">
        <w:rPr>
          <w:rFonts w:ascii="Arial" w:hAnsi="Arial" w:cs="Arial"/>
          <w:lang w:eastAsia="zh-CN"/>
        </w:rPr>
        <w:t>SCell</w:t>
      </w:r>
      <w:proofErr w:type="spellEnd"/>
      <w:r w:rsidRPr="00D766D2">
        <w:rPr>
          <w:rFonts w:ascii="Arial" w:hAnsi="Arial" w:cs="Arial"/>
          <w:lang w:eastAsia="zh-CN"/>
        </w:rPr>
        <w:t xml:space="preserve"> dormancy indication</w:t>
      </w:r>
      <w:r w:rsidR="00D766D2" w:rsidRPr="00D766D2">
        <w:rPr>
          <w:rFonts w:ascii="Arial" w:hAnsi="Arial" w:cs="Arial"/>
          <w:lang w:eastAsia="zh-CN"/>
        </w:rPr>
        <w:t xml:space="preserve"> with up to 5 bits</w:t>
      </w:r>
      <w:r w:rsidRPr="00D766D2">
        <w:rPr>
          <w:rFonts w:ascii="Arial" w:hAnsi="Arial" w:cs="Arial"/>
          <w:lang w:eastAsia="zh-CN"/>
        </w:rPr>
        <w:t xml:space="preserve">. </w:t>
      </w:r>
      <w:r w:rsidR="00D766D2" w:rsidRPr="00013747">
        <w:rPr>
          <w:rFonts w:ascii="Arial" w:hAnsi="Arial" w:cs="Arial"/>
        </w:rPr>
        <w:t xml:space="preserve">Each bit used for </w:t>
      </w:r>
      <w:proofErr w:type="spellStart"/>
      <w:r w:rsidR="00D766D2" w:rsidRPr="00013747">
        <w:rPr>
          <w:rFonts w:ascii="Arial" w:hAnsi="Arial" w:cs="Arial"/>
        </w:rPr>
        <w:t>SCell</w:t>
      </w:r>
      <w:proofErr w:type="spellEnd"/>
      <w:r w:rsidR="00D766D2" w:rsidRPr="00013747">
        <w:rPr>
          <w:rFonts w:ascii="Arial" w:hAnsi="Arial" w:cs="Arial"/>
        </w:rPr>
        <w:t xml:space="preserve"> dormancy indication corresponds to a group of </w:t>
      </w:r>
      <w:proofErr w:type="spellStart"/>
      <w:r w:rsidR="00D766D2" w:rsidRPr="00013747">
        <w:rPr>
          <w:rFonts w:ascii="Arial" w:hAnsi="Arial" w:cs="Arial"/>
        </w:rPr>
        <w:t>SCells</w:t>
      </w:r>
      <w:proofErr w:type="spellEnd"/>
      <w:r w:rsidR="00D766D2" w:rsidRPr="00013747">
        <w:rPr>
          <w:rFonts w:ascii="Arial" w:hAnsi="Arial" w:cs="Arial"/>
        </w:rPr>
        <w:t xml:space="preserve">. </w:t>
      </w:r>
      <w:r w:rsidR="00D766D2">
        <w:rPr>
          <w:rFonts w:ascii="Arial" w:hAnsi="Arial" w:cs="Arial"/>
        </w:rPr>
        <w:t xml:space="preserve">Supporting </w:t>
      </w:r>
      <w:proofErr w:type="spellStart"/>
      <w:r w:rsidR="00B4447C" w:rsidRPr="00D766D2">
        <w:rPr>
          <w:rFonts w:ascii="Arial" w:hAnsi="Arial" w:cs="Arial"/>
          <w:lang w:eastAsia="zh-CN"/>
        </w:rPr>
        <w:t>SCell</w:t>
      </w:r>
      <w:proofErr w:type="spellEnd"/>
      <w:r w:rsidR="00B4447C" w:rsidRPr="00D766D2">
        <w:rPr>
          <w:rFonts w:ascii="Arial" w:hAnsi="Arial" w:cs="Arial"/>
          <w:lang w:eastAsia="zh-CN"/>
        </w:rPr>
        <w:t xml:space="preserve"> dormancy indication </w:t>
      </w:r>
      <w:r w:rsidR="00D766D2">
        <w:rPr>
          <w:rFonts w:ascii="Arial" w:hAnsi="Arial" w:cs="Arial"/>
          <w:lang w:eastAsia="zh-CN"/>
        </w:rPr>
        <w:t xml:space="preserve">in LP-WUS is important </w:t>
      </w:r>
      <w:r w:rsidR="00B4447C" w:rsidRPr="00D766D2">
        <w:rPr>
          <w:rFonts w:ascii="Arial" w:hAnsi="Arial" w:cs="Arial"/>
          <w:lang w:eastAsia="zh-CN"/>
        </w:rPr>
        <w:t xml:space="preserve">to make </w:t>
      </w:r>
      <w:r w:rsidR="00185072" w:rsidRPr="00D766D2">
        <w:rPr>
          <w:rFonts w:ascii="Arial" w:hAnsi="Arial" w:cs="Arial"/>
          <w:lang w:eastAsia="zh-CN"/>
        </w:rPr>
        <w:t xml:space="preserve">LP-WUS monitoring </w:t>
      </w:r>
      <w:r w:rsidR="00D766D2">
        <w:rPr>
          <w:rFonts w:ascii="Arial" w:hAnsi="Arial" w:cs="Arial"/>
          <w:lang w:eastAsia="zh-CN"/>
        </w:rPr>
        <w:t>suitable</w:t>
      </w:r>
      <w:r w:rsidR="00215477" w:rsidRPr="00D766D2">
        <w:rPr>
          <w:rFonts w:ascii="Arial" w:hAnsi="Arial" w:cs="Arial"/>
          <w:lang w:eastAsia="zh-CN"/>
        </w:rPr>
        <w:t xml:space="preserve"> </w:t>
      </w:r>
      <w:r w:rsidR="004B5233" w:rsidRPr="00D766D2">
        <w:rPr>
          <w:rFonts w:ascii="Arial" w:hAnsi="Arial" w:cs="Arial"/>
          <w:lang w:eastAsia="zh-CN"/>
        </w:rPr>
        <w:t>for</w:t>
      </w:r>
      <w:r w:rsidR="00215477" w:rsidRPr="00D766D2">
        <w:rPr>
          <w:rFonts w:ascii="Arial" w:hAnsi="Arial" w:cs="Arial"/>
          <w:lang w:eastAsia="zh-CN"/>
        </w:rPr>
        <w:t xml:space="preserve"> all the use cases supported </w:t>
      </w:r>
      <w:r w:rsidR="00EF2196">
        <w:rPr>
          <w:rFonts w:ascii="Arial" w:hAnsi="Arial" w:cs="Arial"/>
          <w:lang w:eastAsia="zh-CN"/>
        </w:rPr>
        <w:t>by</w:t>
      </w:r>
      <w:r w:rsidR="00215477" w:rsidRPr="00D766D2">
        <w:rPr>
          <w:rFonts w:ascii="Arial" w:hAnsi="Arial" w:cs="Arial"/>
          <w:lang w:eastAsia="zh-CN"/>
        </w:rPr>
        <w:t xml:space="preserve"> DCP. </w:t>
      </w:r>
      <w:r w:rsidR="00137687" w:rsidRPr="00D766D2">
        <w:rPr>
          <w:rFonts w:ascii="Arial" w:hAnsi="Arial" w:cs="Arial"/>
          <w:lang w:eastAsia="zh-CN"/>
        </w:rPr>
        <w:t>Otherw</w:t>
      </w:r>
      <w:r w:rsidR="000B6A08" w:rsidRPr="00D766D2">
        <w:rPr>
          <w:rFonts w:ascii="Arial" w:hAnsi="Arial" w:cs="Arial"/>
          <w:lang w:eastAsia="zh-CN"/>
        </w:rPr>
        <w:t xml:space="preserve">ise, </w:t>
      </w:r>
      <w:r w:rsidR="00D97E04" w:rsidRPr="00D766D2">
        <w:rPr>
          <w:rFonts w:ascii="Arial" w:hAnsi="Arial" w:cs="Arial"/>
          <w:lang w:eastAsia="zh-CN"/>
        </w:rPr>
        <w:t>the use of LP-WUS can be limited</w:t>
      </w:r>
      <w:r w:rsidR="000B6A08" w:rsidRPr="00D766D2">
        <w:rPr>
          <w:rFonts w:ascii="Arial" w:hAnsi="Arial" w:cs="Arial"/>
          <w:lang w:eastAsia="zh-CN"/>
        </w:rPr>
        <w:t xml:space="preserve">. </w:t>
      </w:r>
      <w:r w:rsidR="00713B01" w:rsidRPr="00D766D2">
        <w:rPr>
          <w:rFonts w:ascii="Arial" w:hAnsi="Arial" w:cs="Arial"/>
          <w:lang w:eastAsia="zh-CN"/>
        </w:rPr>
        <w:t xml:space="preserve">For example, </w:t>
      </w:r>
      <w:r w:rsidR="00073344">
        <w:rPr>
          <w:rFonts w:ascii="Arial" w:hAnsi="Arial" w:cs="Arial"/>
          <w:lang w:eastAsia="zh-CN"/>
        </w:rPr>
        <w:t>i</w:t>
      </w:r>
      <w:r w:rsidR="00073344" w:rsidRPr="00D766D2">
        <w:rPr>
          <w:rFonts w:ascii="Arial" w:hAnsi="Arial" w:cs="Arial"/>
          <w:lang w:eastAsia="zh-CN"/>
        </w:rPr>
        <w:t xml:space="preserve">n the case </w:t>
      </w:r>
      <w:proofErr w:type="spellStart"/>
      <w:r w:rsidR="00073344" w:rsidRPr="00D766D2">
        <w:rPr>
          <w:rFonts w:ascii="Arial" w:hAnsi="Arial" w:cs="Arial"/>
          <w:lang w:eastAsia="zh-CN"/>
        </w:rPr>
        <w:t>SCell</w:t>
      </w:r>
      <w:proofErr w:type="spellEnd"/>
      <w:r w:rsidR="00073344" w:rsidRPr="00D766D2">
        <w:rPr>
          <w:rFonts w:ascii="Arial" w:hAnsi="Arial" w:cs="Arial"/>
          <w:lang w:eastAsia="zh-CN"/>
        </w:rPr>
        <w:t xml:space="preserve"> dormancy indication is not supported</w:t>
      </w:r>
      <w:r w:rsidR="00073344">
        <w:rPr>
          <w:rFonts w:ascii="Arial" w:hAnsi="Arial" w:cs="Arial"/>
          <w:lang w:eastAsia="zh-CN"/>
        </w:rPr>
        <w:t xml:space="preserve">, </w:t>
      </w:r>
      <w:r w:rsidR="009459C4">
        <w:rPr>
          <w:rFonts w:ascii="Arial" w:hAnsi="Arial" w:cs="Arial"/>
          <w:lang w:eastAsia="zh-CN"/>
        </w:rPr>
        <w:t xml:space="preserve">LP-WUS monitoring is not a </w:t>
      </w:r>
      <w:r w:rsidR="003917DF">
        <w:rPr>
          <w:rFonts w:ascii="Arial" w:hAnsi="Arial" w:cs="Arial"/>
          <w:lang w:eastAsia="zh-CN"/>
        </w:rPr>
        <w:t xml:space="preserve">suitable power saving option for </w:t>
      </w:r>
      <w:r w:rsidR="00713B01" w:rsidRPr="00D766D2">
        <w:rPr>
          <w:rFonts w:ascii="Arial" w:hAnsi="Arial" w:cs="Arial"/>
          <w:lang w:eastAsia="zh-CN"/>
        </w:rPr>
        <w:t>UE</w:t>
      </w:r>
      <w:r w:rsidR="003917DF">
        <w:rPr>
          <w:rFonts w:ascii="Arial" w:hAnsi="Arial" w:cs="Arial"/>
          <w:lang w:eastAsia="zh-CN"/>
        </w:rPr>
        <w:t>s</w:t>
      </w:r>
      <w:r w:rsidR="00713B01" w:rsidRPr="00D766D2">
        <w:rPr>
          <w:rFonts w:ascii="Arial" w:hAnsi="Arial" w:cs="Arial"/>
          <w:lang w:eastAsia="zh-CN"/>
        </w:rPr>
        <w:t xml:space="preserve"> </w:t>
      </w:r>
      <w:r w:rsidR="009D163C">
        <w:rPr>
          <w:rFonts w:ascii="Arial" w:hAnsi="Arial" w:cs="Arial"/>
          <w:lang w:eastAsia="zh-CN"/>
        </w:rPr>
        <w:t xml:space="preserve">configured with CA </w:t>
      </w:r>
      <w:r w:rsidR="00073344">
        <w:rPr>
          <w:rFonts w:ascii="Arial" w:hAnsi="Arial" w:cs="Arial"/>
          <w:lang w:eastAsia="zh-CN"/>
        </w:rPr>
        <w:t xml:space="preserve">to support use case </w:t>
      </w:r>
      <w:r w:rsidR="003917DF">
        <w:rPr>
          <w:rFonts w:ascii="Arial" w:hAnsi="Arial" w:cs="Arial"/>
          <w:lang w:eastAsia="zh-CN"/>
        </w:rPr>
        <w:t>that</w:t>
      </w:r>
      <w:r w:rsidR="003917DF" w:rsidRPr="00D766D2">
        <w:rPr>
          <w:rFonts w:ascii="Arial" w:hAnsi="Arial" w:cs="Arial"/>
          <w:lang w:eastAsia="zh-CN"/>
        </w:rPr>
        <w:t xml:space="preserve"> </w:t>
      </w:r>
      <w:r w:rsidR="00713B01" w:rsidRPr="00D766D2">
        <w:rPr>
          <w:rFonts w:ascii="Arial" w:hAnsi="Arial" w:cs="Arial"/>
          <w:lang w:eastAsia="zh-CN"/>
        </w:rPr>
        <w:t>need</w:t>
      </w:r>
      <w:r w:rsidR="001D30B4">
        <w:rPr>
          <w:rFonts w:ascii="Arial" w:eastAsia="Malgun Gothic" w:hAnsi="Arial" w:cs="Arial" w:hint="eastAsia"/>
        </w:rPr>
        <w:t>s</w:t>
      </w:r>
      <w:r w:rsidR="00713B01" w:rsidRPr="00D766D2">
        <w:rPr>
          <w:rFonts w:ascii="Arial" w:hAnsi="Arial" w:cs="Arial"/>
          <w:lang w:eastAsia="zh-CN"/>
        </w:rPr>
        <w:t xml:space="preserve"> </w:t>
      </w:r>
      <w:r w:rsidR="001D30B4">
        <w:rPr>
          <w:rFonts w:ascii="Arial" w:eastAsia="Malgun Gothic" w:hAnsi="Arial" w:cs="Arial" w:hint="eastAsia"/>
        </w:rPr>
        <w:t>immediate</w:t>
      </w:r>
      <w:r w:rsidR="00713B01" w:rsidRPr="00D766D2">
        <w:rPr>
          <w:rFonts w:ascii="Arial" w:hAnsi="Arial" w:cs="Arial"/>
          <w:lang w:eastAsia="zh-CN"/>
        </w:rPr>
        <w:t xml:space="preserve"> access to additional carriers</w:t>
      </w:r>
      <w:r w:rsidR="000C3E11" w:rsidRPr="00D766D2">
        <w:rPr>
          <w:rFonts w:ascii="Arial" w:hAnsi="Arial" w:cs="Arial"/>
          <w:lang w:eastAsia="zh-CN"/>
        </w:rPr>
        <w:t xml:space="preserve">. </w:t>
      </w:r>
    </w:p>
    <w:p w14:paraId="516B731B" w14:textId="24B0CCDB" w:rsidR="000C3E11" w:rsidRDefault="000C3E11" w:rsidP="003C0FF4">
      <w:pPr>
        <w:spacing w:line="276" w:lineRule="auto"/>
        <w:jc w:val="both"/>
        <w:rPr>
          <w:rFonts w:ascii="Arial" w:hAnsi="Arial" w:cs="Arial"/>
          <w:i/>
          <w:iCs/>
          <w:lang w:eastAsia="zh-CN"/>
        </w:rPr>
      </w:pPr>
      <w:bookmarkStart w:id="29" w:name="_Hlk166230175"/>
      <w:r w:rsidRPr="00013747">
        <w:rPr>
          <w:rFonts w:ascii="Arial" w:hAnsi="Arial" w:cs="Arial"/>
          <w:b/>
          <w:bCs/>
          <w:i/>
          <w:iCs/>
          <w:lang w:eastAsia="zh-CN"/>
        </w:rPr>
        <w:t xml:space="preserve">Observation </w:t>
      </w:r>
      <w:r w:rsidR="008E31A2">
        <w:rPr>
          <w:rFonts w:ascii="Arial" w:hAnsi="Arial" w:cs="Arial"/>
          <w:b/>
          <w:bCs/>
          <w:i/>
          <w:iCs/>
          <w:lang w:eastAsia="zh-CN"/>
        </w:rPr>
        <w:t>10</w:t>
      </w:r>
      <w:r w:rsidRPr="00013747">
        <w:rPr>
          <w:rFonts w:ascii="Arial" w:hAnsi="Arial" w:cs="Arial"/>
          <w:i/>
          <w:iCs/>
          <w:lang w:eastAsia="zh-CN"/>
        </w:rPr>
        <w:t xml:space="preserve">: </w:t>
      </w:r>
      <w:r w:rsidR="00D352D9" w:rsidRPr="00013747">
        <w:rPr>
          <w:rFonts w:ascii="Arial" w:hAnsi="Arial" w:cs="Arial"/>
          <w:i/>
          <w:iCs/>
          <w:lang w:eastAsia="zh-CN"/>
        </w:rPr>
        <w:t xml:space="preserve">Supporting </w:t>
      </w:r>
      <w:proofErr w:type="spellStart"/>
      <w:r w:rsidR="00D352D9" w:rsidRPr="00013747">
        <w:rPr>
          <w:rFonts w:ascii="Arial" w:hAnsi="Arial" w:cs="Arial"/>
          <w:i/>
          <w:iCs/>
          <w:lang w:eastAsia="zh-CN"/>
        </w:rPr>
        <w:t>SCell</w:t>
      </w:r>
      <w:proofErr w:type="spellEnd"/>
      <w:r w:rsidR="00D352D9" w:rsidRPr="00013747">
        <w:rPr>
          <w:rFonts w:ascii="Arial" w:hAnsi="Arial" w:cs="Arial"/>
          <w:i/>
          <w:iCs/>
          <w:lang w:eastAsia="zh-CN"/>
        </w:rPr>
        <w:t xml:space="preserve"> dormancy indication via LP-WUS</w:t>
      </w:r>
      <w:r w:rsidR="00FE69C1" w:rsidRPr="00013747">
        <w:rPr>
          <w:rFonts w:ascii="Arial" w:hAnsi="Arial" w:cs="Arial"/>
          <w:i/>
          <w:iCs/>
          <w:lang w:eastAsia="zh-CN"/>
        </w:rPr>
        <w:t xml:space="preserve"> is important to make </w:t>
      </w:r>
      <w:r w:rsidR="004B5233" w:rsidRPr="00013747">
        <w:rPr>
          <w:rFonts w:ascii="Arial" w:hAnsi="Arial" w:cs="Arial"/>
          <w:i/>
          <w:iCs/>
          <w:lang w:eastAsia="zh-CN"/>
        </w:rPr>
        <w:t xml:space="preserve">LP-WUS monitoring can be used for all the use cases supported </w:t>
      </w:r>
      <w:r w:rsidR="00EF2196">
        <w:rPr>
          <w:rFonts w:ascii="Arial" w:hAnsi="Arial" w:cs="Arial"/>
          <w:i/>
          <w:iCs/>
          <w:lang w:eastAsia="zh-CN"/>
        </w:rPr>
        <w:t>by</w:t>
      </w:r>
      <w:r w:rsidR="004B5233" w:rsidRPr="00013747">
        <w:rPr>
          <w:rFonts w:ascii="Arial" w:hAnsi="Arial" w:cs="Arial"/>
          <w:i/>
          <w:iCs/>
          <w:lang w:eastAsia="zh-CN"/>
        </w:rPr>
        <w:t xml:space="preserve"> DCP. </w:t>
      </w:r>
      <w:r w:rsidR="00D352D9" w:rsidRPr="00013747">
        <w:rPr>
          <w:rFonts w:ascii="Arial" w:hAnsi="Arial" w:cs="Arial"/>
          <w:i/>
          <w:iCs/>
          <w:lang w:eastAsia="zh-CN"/>
        </w:rPr>
        <w:t xml:space="preserve"> </w:t>
      </w:r>
    </w:p>
    <w:bookmarkEnd w:id="29"/>
    <w:p w14:paraId="51EF8812" w14:textId="6B94D76D" w:rsidR="003357D3" w:rsidRPr="003357D3" w:rsidRDefault="003357D3" w:rsidP="000C3E11">
      <w:pPr>
        <w:spacing w:before="120" w:line="276" w:lineRule="auto"/>
        <w:jc w:val="both"/>
        <w:rPr>
          <w:rFonts w:ascii="Arial" w:hAnsi="Arial" w:cs="Arial"/>
          <w:lang w:eastAsia="zh-CN"/>
        </w:rPr>
      </w:pPr>
      <w:r w:rsidRPr="00013747">
        <w:rPr>
          <w:rFonts w:ascii="Arial" w:hAnsi="Arial" w:cs="Arial"/>
          <w:lang w:eastAsia="zh-CN"/>
        </w:rPr>
        <w:t xml:space="preserve">Based on the discussion and the observations, we make the following proposal on the indications to be supported in connected mode LP-WUS. </w:t>
      </w:r>
    </w:p>
    <w:p w14:paraId="0DC1FE4C" w14:textId="0B947FB6" w:rsidR="003C0FF4" w:rsidRPr="003C0FF4" w:rsidRDefault="003C0FF4" w:rsidP="003C0FF4">
      <w:pPr>
        <w:jc w:val="both"/>
        <w:rPr>
          <w:rFonts w:ascii="Arial" w:hAnsi="Arial" w:cs="Arial"/>
          <w:b/>
          <w:bCs/>
          <w:i/>
          <w:iCs/>
        </w:rPr>
      </w:pPr>
      <w:bookmarkStart w:id="30" w:name="_Hlk174031778"/>
      <w:r w:rsidRPr="00FB5C76">
        <w:rPr>
          <w:rFonts w:ascii="Arial" w:hAnsi="Arial" w:cs="Arial"/>
          <w:b/>
          <w:bCs/>
          <w:i/>
          <w:iCs/>
        </w:rPr>
        <w:t xml:space="preserve">Proposal </w:t>
      </w:r>
      <w:r w:rsidR="008E31A2">
        <w:rPr>
          <w:rFonts w:ascii="Arial" w:hAnsi="Arial" w:cs="Arial"/>
          <w:b/>
          <w:bCs/>
          <w:i/>
          <w:iCs/>
        </w:rPr>
        <w:t>1</w:t>
      </w:r>
      <w:r w:rsidR="00FC46C8">
        <w:rPr>
          <w:rFonts w:ascii="Arial" w:hAnsi="Arial" w:cs="Arial"/>
          <w:b/>
          <w:bCs/>
          <w:i/>
          <w:iCs/>
        </w:rPr>
        <w:t>1</w:t>
      </w:r>
      <w:r w:rsidRPr="00FB5C76">
        <w:rPr>
          <w:rFonts w:ascii="Arial" w:hAnsi="Arial" w:cs="Arial"/>
          <w:b/>
          <w:bCs/>
          <w:i/>
          <w:iCs/>
        </w:rPr>
        <w:t>:</w:t>
      </w:r>
      <w:r w:rsidRPr="003C0FF4">
        <w:rPr>
          <w:rFonts w:ascii="Arial" w:hAnsi="Arial" w:cs="Arial"/>
          <w:b/>
          <w:bCs/>
          <w:i/>
          <w:iCs/>
        </w:rPr>
        <w:t xml:space="preserve"> </w:t>
      </w:r>
      <w:r w:rsidRPr="003C0FF4">
        <w:rPr>
          <w:rFonts w:ascii="Arial" w:hAnsi="Arial" w:cs="Arial"/>
          <w:i/>
          <w:iCs/>
        </w:rPr>
        <w:t xml:space="preserve">Indications supported in DCP, i.e., per UE wake-up indication and </w:t>
      </w:r>
      <w:proofErr w:type="spellStart"/>
      <w:r w:rsidRPr="003C0FF4">
        <w:rPr>
          <w:rFonts w:ascii="Arial" w:hAnsi="Arial" w:cs="Arial"/>
          <w:i/>
          <w:iCs/>
        </w:rPr>
        <w:t>SCell</w:t>
      </w:r>
      <w:proofErr w:type="spellEnd"/>
      <w:r w:rsidRPr="003C0FF4">
        <w:rPr>
          <w:rFonts w:ascii="Arial" w:hAnsi="Arial" w:cs="Arial"/>
          <w:i/>
          <w:iCs/>
        </w:rPr>
        <w:t xml:space="preserve"> dormancy indication, should be supported in LP-WUS.</w:t>
      </w:r>
      <w:r w:rsidRPr="003C0FF4">
        <w:rPr>
          <w:rFonts w:ascii="Arial" w:hAnsi="Arial" w:cs="Arial"/>
          <w:b/>
          <w:bCs/>
          <w:i/>
          <w:iCs/>
        </w:rPr>
        <w:t xml:space="preserve"> </w:t>
      </w:r>
    </w:p>
    <w:bookmarkEnd w:id="30"/>
    <w:p w14:paraId="0DDF7578" w14:textId="7B1E5C32" w:rsidR="00C23D04" w:rsidRDefault="00CF745B" w:rsidP="00DB7C4D">
      <w:pPr>
        <w:spacing w:before="120" w:line="276" w:lineRule="auto"/>
        <w:jc w:val="both"/>
      </w:pPr>
      <w:r w:rsidRPr="00013747">
        <w:rPr>
          <w:rFonts w:ascii="Arial" w:hAnsi="Arial" w:cs="Arial"/>
          <w:lang w:eastAsia="zh-CN"/>
        </w:rPr>
        <w:t xml:space="preserve">Another important factor that </w:t>
      </w:r>
      <w:r w:rsidR="008F1C16">
        <w:rPr>
          <w:rFonts w:ascii="Arial" w:hAnsi="Arial" w:cs="Arial"/>
          <w:lang w:eastAsia="zh-CN"/>
        </w:rPr>
        <w:t>needs to be considered in</w:t>
      </w:r>
      <w:r w:rsidRPr="00013747">
        <w:rPr>
          <w:rFonts w:ascii="Arial" w:hAnsi="Arial" w:cs="Arial"/>
          <w:lang w:eastAsia="zh-CN"/>
        </w:rPr>
        <w:t xml:space="preserve"> LP-WUS design is </w:t>
      </w:r>
      <w:r w:rsidR="008F1C16">
        <w:rPr>
          <w:rFonts w:ascii="Arial" w:hAnsi="Arial" w:cs="Arial"/>
          <w:lang w:eastAsia="zh-CN"/>
        </w:rPr>
        <w:t xml:space="preserve">the </w:t>
      </w:r>
      <w:r w:rsidRPr="00013747">
        <w:rPr>
          <w:rFonts w:ascii="Arial" w:hAnsi="Arial" w:cs="Arial"/>
          <w:lang w:eastAsia="zh-CN"/>
        </w:rPr>
        <w:t xml:space="preserve">target coverage. </w:t>
      </w:r>
      <w:r w:rsidR="00F42422">
        <w:rPr>
          <w:rFonts w:ascii="Arial" w:eastAsia="Malgun Gothic" w:hAnsi="Arial" w:cs="Arial" w:hint="eastAsia"/>
        </w:rPr>
        <w:t xml:space="preserve">If coverage </w:t>
      </w:r>
      <w:r w:rsidR="006D0C12">
        <w:rPr>
          <w:rFonts w:ascii="Arial" w:eastAsia="Malgun Gothic" w:hAnsi="Arial" w:cs="Arial"/>
        </w:rPr>
        <w:t>of</w:t>
      </w:r>
      <w:r w:rsidR="00F42422">
        <w:rPr>
          <w:rFonts w:ascii="Arial" w:eastAsia="Malgun Gothic" w:hAnsi="Arial" w:cs="Arial" w:hint="eastAsia"/>
        </w:rPr>
        <w:t xml:space="preserve"> LP-WUS </w:t>
      </w:r>
      <w:r w:rsidR="006D0C12">
        <w:rPr>
          <w:rFonts w:ascii="Arial" w:eastAsia="Malgun Gothic" w:hAnsi="Arial" w:cs="Arial"/>
        </w:rPr>
        <w:t>frequently falls below that of</w:t>
      </w:r>
      <w:r w:rsidR="00F42422">
        <w:rPr>
          <w:rFonts w:ascii="Arial" w:eastAsia="Malgun Gothic" w:hAnsi="Arial" w:cs="Arial" w:hint="eastAsia"/>
        </w:rPr>
        <w:t xml:space="preserve"> PUSCH for Msg3</w:t>
      </w:r>
      <w:r w:rsidR="00841874" w:rsidRPr="00B744E8">
        <w:rPr>
          <w:rFonts w:ascii="Arial" w:hAnsi="Arial" w:cs="Arial"/>
          <w:lang w:val="en-GB" w:eastAsia="zh-CN"/>
        </w:rPr>
        <w:t xml:space="preserve">, MR </w:t>
      </w:r>
      <w:r w:rsidR="00F42422">
        <w:rPr>
          <w:rFonts w:ascii="Arial" w:eastAsia="Malgun Gothic" w:hAnsi="Arial" w:cs="Arial" w:hint="eastAsia"/>
          <w:lang w:val="en-GB"/>
        </w:rPr>
        <w:t>needs to</w:t>
      </w:r>
      <w:r w:rsidR="00841874" w:rsidRPr="00B744E8">
        <w:rPr>
          <w:rFonts w:ascii="Arial" w:hAnsi="Arial" w:cs="Arial"/>
          <w:lang w:val="en-GB" w:eastAsia="zh-CN"/>
        </w:rPr>
        <w:t xml:space="preserve"> wake up frequently. </w:t>
      </w:r>
      <w:r w:rsidR="00F42422">
        <w:rPr>
          <w:rFonts w:ascii="Arial" w:eastAsia="Malgun Gothic" w:hAnsi="Arial" w:cs="Arial" w:hint="eastAsia"/>
          <w:lang w:val="en-GB"/>
        </w:rPr>
        <w:t>Such frequent wak</w:t>
      </w:r>
      <w:r w:rsidR="0069478B">
        <w:rPr>
          <w:rFonts w:ascii="Arial" w:eastAsia="Malgun Gothic" w:hAnsi="Arial" w:cs="Arial"/>
          <w:lang w:val="en-GB"/>
        </w:rPr>
        <w:t>ing-</w:t>
      </w:r>
      <w:r w:rsidR="00F42422">
        <w:rPr>
          <w:rFonts w:ascii="Arial" w:eastAsia="Malgun Gothic" w:hAnsi="Arial" w:cs="Arial" w:hint="eastAsia"/>
          <w:lang w:val="en-GB"/>
        </w:rPr>
        <w:t>up of MR</w:t>
      </w:r>
      <w:r w:rsidR="00841874" w:rsidRPr="00B744E8">
        <w:rPr>
          <w:rFonts w:ascii="Arial" w:hAnsi="Arial" w:cs="Arial"/>
          <w:lang w:val="en-GB" w:eastAsia="zh-CN"/>
        </w:rPr>
        <w:t xml:space="preserve"> increase</w:t>
      </w:r>
      <w:r w:rsidR="00F42422">
        <w:rPr>
          <w:rFonts w:ascii="Arial" w:eastAsia="Malgun Gothic" w:hAnsi="Arial" w:cs="Arial" w:hint="eastAsia"/>
          <w:lang w:val="en-GB"/>
        </w:rPr>
        <w:t>s</w:t>
      </w:r>
      <w:r w:rsidR="00841874" w:rsidRPr="00B744E8">
        <w:rPr>
          <w:rFonts w:ascii="Arial" w:hAnsi="Arial" w:cs="Arial"/>
          <w:lang w:val="en-GB" w:eastAsia="zh-CN"/>
        </w:rPr>
        <w:t xml:space="preserve"> UE power consumption and control </w:t>
      </w:r>
      <w:r w:rsidR="00841874" w:rsidRPr="00B744E8">
        <w:rPr>
          <w:rFonts w:ascii="Arial" w:hAnsi="Arial" w:cs="Arial"/>
          <w:lang w:val="en-GB" w:eastAsia="zh-CN"/>
        </w:rPr>
        <w:lastRenderedPageBreak/>
        <w:t>signalling overhead</w:t>
      </w:r>
      <w:r w:rsidR="00F42422">
        <w:rPr>
          <w:rFonts w:ascii="Arial" w:eastAsia="Malgun Gothic" w:hAnsi="Arial" w:cs="Arial" w:hint="eastAsia"/>
          <w:lang w:val="en-GB"/>
        </w:rPr>
        <w:t>s</w:t>
      </w:r>
      <w:r w:rsidR="00841874" w:rsidRPr="00B744E8">
        <w:rPr>
          <w:rFonts w:ascii="Arial" w:hAnsi="Arial" w:cs="Arial"/>
          <w:lang w:val="en-GB" w:eastAsia="zh-CN"/>
        </w:rPr>
        <w:t xml:space="preserve">. </w:t>
      </w:r>
      <w:r w:rsidR="00E61E15">
        <w:rPr>
          <w:rFonts w:ascii="Arial" w:hAnsi="Arial" w:cs="Arial"/>
          <w:lang w:val="en-GB" w:eastAsia="zh-CN"/>
        </w:rPr>
        <w:t xml:space="preserve">Therefore, </w:t>
      </w:r>
      <w:r w:rsidR="00F42422">
        <w:rPr>
          <w:rFonts w:ascii="Arial" w:eastAsia="Malgun Gothic" w:hAnsi="Arial" w:cs="Arial" w:hint="eastAsia"/>
          <w:lang w:val="en-GB"/>
        </w:rPr>
        <w:t xml:space="preserve">information of </w:t>
      </w:r>
      <w:r w:rsidR="00E61E15">
        <w:rPr>
          <w:rFonts w:ascii="Arial" w:hAnsi="Arial" w:cs="Arial"/>
          <w:lang w:eastAsia="zh-CN"/>
        </w:rPr>
        <w:t>t</w:t>
      </w:r>
      <w:r w:rsidR="00983773" w:rsidRPr="00013747">
        <w:rPr>
          <w:rFonts w:ascii="Arial" w:hAnsi="Arial" w:cs="Arial"/>
          <w:lang w:eastAsia="zh-CN"/>
        </w:rPr>
        <w:t>he LP-WUS is expected to be compact to</w:t>
      </w:r>
      <w:r w:rsidR="00536392">
        <w:rPr>
          <w:rFonts w:ascii="Arial" w:hAnsi="Arial" w:cs="Arial"/>
          <w:lang w:eastAsia="zh-CN"/>
        </w:rPr>
        <w:t xml:space="preserve"> achieve desired</w:t>
      </w:r>
      <w:r w:rsidR="006C77E6">
        <w:rPr>
          <w:rFonts w:ascii="Arial" w:hAnsi="Arial" w:cs="Arial"/>
          <w:lang w:eastAsia="zh-CN"/>
        </w:rPr>
        <w:t xml:space="preserve"> </w:t>
      </w:r>
      <w:r w:rsidR="00983773" w:rsidRPr="00013747">
        <w:rPr>
          <w:rFonts w:ascii="Arial" w:hAnsi="Arial" w:cs="Arial"/>
          <w:lang w:eastAsia="zh-CN"/>
        </w:rPr>
        <w:t>coverage.</w:t>
      </w:r>
      <w:r w:rsidR="00F2370F" w:rsidRPr="00013747">
        <w:rPr>
          <w:rFonts w:ascii="Arial" w:hAnsi="Arial" w:cs="Arial"/>
          <w:lang w:eastAsia="zh-CN"/>
        </w:rPr>
        <w:t xml:space="preserve"> </w:t>
      </w:r>
      <w:r w:rsidR="00C23D04" w:rsidRPr="00013747">
        <w:rPr>
          <w:rFonts w:ascii="Arial" w:hAnsi="Arial" w:cs="Arial"/>
          <w:lang w:eastAsia="zh-CN"/>
        </w:rPr>
        <w:t>T</w:t>
      </w:r>
      <w:r w:rsidR="00FD4DCF" w:rsidRPr="00013747">
        <w:rPr>
          <w:rFonts w:ascii="Arial" w:hAnsi="Arial" w:cs="Arial"/>
          <w:lang w:eastAsia="zh-CN"/>
        </w:rPr>
        <w:t xml:space="preserve">o this end, </w:t>
      </w:r>
      <w:r w:rsidR="00C23D04" w:rsidRPr="00013747">
        <w:rPr>
          <w:rFonts w:ascii="Arial" w:hAnsi="Arial" w:cs="Arial"/>
          <w:lang w:eastAsia="zh-CN"/>
        </w:rPr>
        <w:t xml:space="preserve">explicit indications carried in the payload </w:t>
      </w:r>
      <w:r w:rsidR="00FD4DCF" w:rsidRPr="00013747">
        <w:rPr>
          <w:rFonts w:ascii="Arial" w:hAnsi="Arial" w:cs="Arial"/>
          <w:lang w:eastAsia="zh-CN"/>
        </w:rPr>
        <w:t xml:space="preserve">of LP-WUS can be minimized </w:t>
      </w:r>
      <w:r w:rsidR="00A84058" w:rsidRPr="00013747">
        <w:rPr>
          <w:rFonts w:ascii="Arial" w:hAnsi="Arial" w:cs="Arial"/>
          <w:lang w:eastAsia="zh-CN"/>
        </w:rPr>
        <w:t>by</w:t>
      </w:r>
      <w:r w:rsidR="00C23D04" w:rsidRPr="00013747">
        <w:rPr>
          <w:rFonts w:ascii="Arial" w:hAnsi="Arial" w:cs="Arial"/>
          <w:lang w:eastAsia="zh-CN"/>
        </w:rPr>
        <w:t xml:space="preserve"> implicit</w:t>
      </w:r>
      <w:r w:rsidR="00F42422">
        <w:rPr>
          <w:rFonts w:ascii="Arial" w:eastAsia="Malgun Gothic" w:hAnsi="Arial" w:cs="Arial" w:hint="eastAsia"/>
        </w:rPr>
        <w:t>ly</w:t>
      </w:r>
      <w:r w:rsidR="00C23D04" w:rsidRPr="00013747">
        <w:rPr>
          <w:rFonts w:ascii="Arial" w:hAnsi="Arial" w:cs="Arial"/>
          <w:lang w:eastAsia="zh-CN"/>
        </w:rPr>
        <w:t xml:space="preserve"> indicati</w:t>
      </w:r>
      <w:r w:rsidR="00F42422">
        <w:rPr>
          <w:rFonts w:ascii="Arial" w:eastAsia="Malgun Gothic" w:hAnsi="Arial" w:cs="Arial" w:hint="eastAsia"/>
        </w:rPr>
        <w:t>ng</w:t>
      </w:r>
      <w:r w:rsidR="00C23D04" w:rsidRPr="00013747">
        <w:rPr>
          <w:rFonts w:ascii="Arial" w:hAnsi="Arial" w:cs="Arial"/>
          <w:lang w:eastAsia="zh-CN"/>
        </w:rPr>
        <w:t xml:space="preserve"> some of the information</w:t>
      </w:r>
      <w:r w:rsidR="00A84058" w:rsidRPr="00013747">
        <w:rPr>
          <w:rFonts w:ascii="Arial" w:hAnsi="Arial" w:cs="Arial"/>
          <w:lang w:eastAsia="zh-CN"/>
        </w:rPr>
        <w:t>.</w:t>
      </w:r>
      <w:r w:rsidR="00C23D04" w:rsidRPr="00013747">
        <w:rPr>
          <w:rFonts w:ascii="Arial" w:hAnsi="Arial" w:cs="Arial"/>
          <w:lang w:eastAsia="zh-CN"/>
        </w:rPr>
        <w:t xml:space="preserve"> </w:t>
      </w:r>
      <w:r w:rsidR="001537DB">
        <w:rPr>
          <w:rFonts w:ascii="Arial" w:hAnsi="Arial" w:cs="Arial"/>
          <w:lang w:eastAsia="zh-CN"/>
        </w:rPr>
        <w:t>For example</w:t>
      </w:r>
      <w:r w:rsidR="00C23D04" w:rsidRPr="00013747">
        <w:rPr>
          <w:rFonts w:ascii="Arial" w:hAnsi="Arial" w:cs="Arial"/>
          <w:lang w:eastAsia="zh-CN"/>
        </w:rPr>
        <w:t xml:space="preserve">, </w:t>
      </w:r>
      <w:r w:rsidR="00F42422">
        <w:rPr>
          <w:rFonts w:ascii="Arial" w:eastAsia="Malgun Gothic" w:hAnsi="Arial" w:cs="Arial" w:hint="eastAsia"/>
        </w:rPr>
        <w:t xml:space="preserve">a </w:t>
      </w:r>
      <w:r w:rsidR="007A18F5">
        <w:rPr>
          <w:rFonts w:ascii="Arial" w:eastAsia="Malgun Gothic" w:hAnsi="Arial" w:cs="Arial" w:hint="eastAsia"/>
        </w:rPr>
        <w:t>subset</w:t>
      </w:r>
      <w:r w:rsidR="007A18F5" w:rsidRPr="00013747">
        <w:rPr>
          <w:rFonts w:ascii="Arial" w:hAnsi="Arial" w:cs="Arial"/>
          <w:lang w:eastAsia="zh-CN"/>
        </w:rPr>
        <w:t xml:space="preserve"> </w:t>
      </w:r>
      <w:r w:rsidR="00C23D04" w:rsidRPr="00013747">
        <w:rPr>
          <w:rFonts w:ascii="Arial" w:hAnsi="Arial" w:cs="Arial"/>
          <w:lang w:eastAsia="zh-CN"/>
        </w:rPr>
        <w:t xml:space="preserve">of </w:t>
      </w:r>
      <w:r w:rsidR="00F42422">
        <w:rPr>
          <w:rFonts w:ascii="Arial" w:eastAsia="Malgun Gothic" w:hAnsi="Arial" w:cs="Arial" w:hint="eastAsia"/>
        </w:rPr>
        <w:t>LP-WUS</w:t>
      </w:r>
      <w:r w:rsidR="00C23D04" w:rsidRPr="00013747">
        <w:rPr>
          <w:rFonts w:ascii="Arial" w:hAnsi="Arial" w:cs="Arial"/>
          <w:lang w:eastAsia="zh-CN"/>
        </w:rPr>
        <w:t xml:space="preserve"> information (e.g., </w:t>
      </w:r>
      <w:r w:rsidR="00BA52B3" w:rsidRPr="00013747">
        <w:rPr>
          <w:rFonts w:ascii="Arial" w:hAnsi="Arial" w:cs="Arial"/>
          <w:lang w:eastAsia="zh-CN"/>
        </w:rPr>
        <w:t xml:space="preserve">UE ID, </w:t>
      </w:r>
      <w:r w:rsidR="00C23D04" w:rsidRPr="00013747">
        <w:rPr>
          <w:rFonts w:ascii="Arial" w:hAnsi="Arial" w:cs="Arial"/>
          <w:lang w:eastAsia="zh-CN"/>
        </w:rPr>
        <w:t>group ID) can be indicated via resource</w:t>
      </w:r>
      <w:r w:rsidR="003E15BF">
        <w:rPr>
          <w:rFonts w:ascii="Arial" w:hAnsi="Arial" w:cs="Arial"/>
          <w:lang w:eastAsia="zh-CN"/>
        </w:rPr>
        <w:t xml:space="preserve"> (e.g., LO and MO)</w:t>
      </w:r>
      <w:r w:rsidR="00C23D04" w:rsidRPr="00013747">
        <w:rPr>
          <w:rFonts w:ascii="Arial" w:hAnsi="Arial" w:cs="Arial"/>
          <w:lang w:eastAsia="zh-CN"/>
        </w:rPr>
        <w:t xml:space="preserve"> association for LP-WUS monitoring</w:t>
      </w:r>
      <w:r w:rsidR="005F1C94" w:rsidRPr="00013747">
        <w:rPr>
          <w:rFonts w:ascii="Arial" w:hAnsi="Arial" w:cs="Arial"/>
          <w:lang w:eastAsia="zh-CN"/>
        </w:rPr>
        <w:t xml:space="preserve"> and structure of LP-WUS.</w:t>
      </w:r>
      <w:r w:rsidR="0069478B" w:rsidRPr="00013747">
        <w:rPr>
          <w:rFonts w:ascii="Arial" w:hAnsi="Arial" w:cs="Arial"/>
          <w:lang w:eastAsia="zh-CN"/>
        </w:rPr>
        <w:t xml:space="preserve"> For example, </w:t>
      </w:r>
      <w:r w:rsidR="004C1477" w:rsidRPr="00013747">
        <w:rPr>
          <w:rFonts w:ascii="Arial" w:hAnsi="Arial" w:cs="Arial"/>
          <w:lang w:eastAsia="zh-CN"/>
        </w:rPr>
        <w:t xml:space="preserve">group of </w:t>
      </w:r>
      <w:r w:rsidR="0069478B" w:rsidRPr="00013747">
        <w:rPr>
          <w:rFonts w:ascii="Arial" w:hAnsi="Arial" w:cs="Arial"/>
          <w:lang w:eastAsia="zh-CN"/>
        </w:rPr>
        <w:t xml:space="preserve">UEs </w:t>
      </w:r>
      <w:r w:rsidR="004C1477" w:rsidRPr="00013747">
        <w:rPr>
          <w:rFonts w:ascii="Arial" w:hAnsi="Arial" w:cs="Arial"/>
          <w:lang w:eastAsia="zh-CN"/>
        </w:rPr>
        <w:t xml:space="preserve">(e.g., group of UEs </w:t>
      </w:r>
      <w:r w:rsidR="0069478B" w:rsidRPr="00013747">
        <w:rPr>
          <w:rFonts w:ascii="Arial" w:hAnsi="Arial" w:cs="Arial"/>
          <w:lang w:eastAsia="zh-CN"/>
        </w:rPr>
        <w:t>associated with a DCP</w:t>
      </w:r>
      <w:r w:rsidR="004C1477" w:rsidRPr="00013747">
        <w:rPr>
          <w:rFonts w:ascii="Arial" w:hAnsi="Arial" w:cs="Arial"/>
          <w:lang w:eastAsia="zh-CN"/>
        </w:rPr>
        <w:t>)</w:t>
      </w:r>
      <w:r w:rsidR="0069478B" w:rsidRPr="00013747">
        <w:rPr>
          <w:rFonts w:ascii="Arial" w:hAnsi="Arial" w:cs="Arial"/>
          <w:lang w:eastAsia="zh-CN"/>
        </w:rPr>
        <w:t xml:space="preserve"> can be divided into </w:t>
      </w:r>
      <w:r w:rsidR="003652AF" w:rsidRPr="00013747">
        <w:rPr>
          <w:rFonts w:ascii="Arial" w:hAnsi="Arial" w:cs="Arial"/>
          <w:lang w:eastAsia="zh-CN"/>
        </w:rPr>
        <w:t>few</w:t>
      </w:r>
      <w:r w:rsidR="0069478B" w:rsidRPr="00013747">
        <w:rPr>
          <w:rFonts w:ascii="Arial" w:hAnsi="Arial" w:cs="Arial"/>
          <w:lang w:eastAsia="zh-CN"/>
        </w:rPr>
        <w:t xml:space="preserve"> subgroups. Each subgroup can be configured to associate with one or several LOs within each DRX cycle. UEs can </w:t>
      </w:r>
      <w:r w:rsidR="00ED11D5" w:rsidRPr="00013747">
        <w:rPr>
          <w:rFonts w:ascii="Arial" w:hAnsi="Arial" w:cs="Arial"/>
          <w:lang w:eastAsia="zh-CN"/>
        </w:rPr>
        <w:t xml:space="preserve">monitor one or several </w:t>
      </w:r>
      <w:r w:rsidR="0069478B" w:rsidRPr="00013747">
        <w:rPr>
          <w:rFonts w:ascii="Arial" w:hAnsi="Arial" w:cs="Arial"/>
          <w:lang w:eastAsia="zh-CN"/>
        </w:rPr>
        <w:t>LOs</w:t>
      </w:r>
      <w:r w:rsidR="00ED11D5" w:rsidRPr="00013747">
        <w:rPr>
          <w:rFonts w:ascii="Arial" w:hAnsi="Arial" w:cs="Arial"/>
          <w:lang w:eastAsia="zh-CN"/>
        </w:rPr>
        <w:t xml:space="preserve"> determined based on its subgroup</w:t>
      </w:r>
      <w:r w:rsidR="003652AF" w:rsidRPr="00013747">
        <w:rPr>
          <w:rFonts w:ascii="Arial" w:hAnsi="Arial" w:cs="Arial"/>
          <w:lang w:eastAsia="zh-CN"/>
        </w:rPr>
        <w:t xml:space="preserve"> for receiving LP-WUS. Further, </w:t>
      </w:r>
      <w:r w:rsidR="00ED11D5" w:rsidRPr="00013747">
        <w:rPr>
          <w:rFonts w:ascii="Arial" w:hAnsi="Arial" w:cs="Arial"/>
          <w:lang w:eastAsia="zh-CN"/>
        </w:rPr>
        <w:t xml:space="preserve">each UE can be configured with a unique UE ID within its subgroup. The </w:t>
      </w:r>
      <w:r w:rsidR="003652AF" w:rsidRPr="00013747">
        <w:rPr>
          <w:rFonts w:ascii="Arial" w:hAnsi="Arial" w:cs="Arial"/>
          <w:lang w:eastAsia="zh-CN"/>
        </w:rPr>
        <w:t xml:space="preserve">payload (e.g., wake-up indication) </w:t>
      </w:r>
      <w:r w:rsidR="00ED11D5" w:rsidRPr="00013747">
        <w:rPr>
          <w:rFonts w:ascii="Arial" w:hAnsi="Arial" w:cs="Arial"/>
          <w:lang w:eastAsia="zh-CN"/>
        </w:rPr>
        <w:t>of</w:t>
      </w:r>
      <w:r w:rsidR="004C1477" w:rsidRPr="00013747">
        <w:rPr>
          <w:rFonts w:ascii="Arial" w:hAnsi="Arial" w:cs="Arial"/>
          <w:lang w:eastAsia="zh-CN"/>
        </w:rPr>
        <w:t xml:space="preserve"> </w:t>
      </w:r>
      <w:r w:rsidR="00ED11D5" w:rsidRPr="00013747">
        <w:rPr>
          <w:rFonts w:ascii="Arial" w:hAnsi="Arial" w:cs="Arial"/>
          <w:lang w:eastAsia="zh-CN"/>
        </w:rPr>
        <w:t>the</w:t>
      </w:r>
      <w:r w:rsidR="004C1477" w:rsidRPr="00013747">
        <w:rPr>
          <w:rFonts w:ascii="Arial" w:hAnsi="Arial" w:cs="Arial"/>
          <w:lang w:eastAsia="zh-CN"/>
        </w:rPr>
        <w:t xml:space="preserve"> </w:t>
      </w:r>
      <w:r w:rsidR="003652AF" w:rsidRPr="00013747">
        <w:rPr>
          <w:rFonts w:ascii="Arial" w:hAnsi="Arial" w:cs="Arial"/>
          <w:lang w:eastAsia="zh-CN"/>
        </w:rPr>
        <w:t xml:space="preserve">subgroup </w:t>
      </w:r>
      <w:r w:rsidR="00ED11D5" w:rsidRPr="00013747">
        <w:rPr>
          <w:rFonts w:ascii="Arial" w:hAnsi="Arial" w:cs="Arial"/>
          <w:lang w:eastAsia="zh-CN"/>
        </w:rPr>
        <w:t xml:space="preserve">carried </w:t>
      </w:r>
      <w:r w:rsidR="004C1477" w:rsidRPr="00013747">
        <w:rPr>
          <w:rFonts w:ascii="Arial" w:hAnsi="Arial" w:cs="Arial"/>
          <w:lang w:eastAsia="zh-CN"/>
        </w:rPr>
        <w:t>in a LP-WUS</w:t>
      </w:r>
      <w:r w:rsidR="003652AF" w:rsidRPr="00013747">
        <w:rPr>
          <w:rFonts w:ascii="Arial" w:hAnsi="Arial" w:cs="Arial"/>
          <w:lang w:eastAsia="zh-CN"/>
        </w:rPr>
        <w:t xml:space="preserve"> can be arranged </w:t>
      </w:r>
      <w:r w:rsidR="004C1477" w:rsidRPr="00013747">
        <w:rPr>
          <w:rFonts w:ascii="Arial" w:hAnsi="Arial" w:cs="Arial"/>
          <w:lang w:eastAsia="zh-CN"/>
        </w:rPr>
        <w:t xml:space="preserve">based </w:t>
      </w:r>
      <w:r w:rsidR="003652AF" w:rsidRPr="00013747">
        <w:rPr>
          <w:rFonts w:ascii="Arial" w:hAnsi="Arial" w:cs="Arial"/>
          <w:lang w:eastAsia="zh-CN"/>
        </w:rPr>
        <w:t xml:space="preserve">on </w:t>
      </w:r>
      <w:r w:rsidR="00D55199" w:rsidRPr="00013747">
        <w:rPr>
          <w:rFonts w:ascii="Arial" w:hAnsi="Arial" w:cs="Arial"/>
          <w:lang w:eastAsia="zh-CN"/>
        </w:rPr>
        <w:t xml:space="preserve">the </w:t>
      </w:r>
      <w:r w:rsidR="003652AF" w:rsidRPr="00013747">
        <w:rPr>
          <w:rFonts w:ascii="Arial" w:hAnsi="Arial" w:cs="Arial"/>
          <w:lang w:eastAsia="zh-CN"/>
        </w:rPr>
        <w:t>configured UE ID</w:t>
      </w:r>
      <w:r w:rsidR="004C1477" w:rsidRPr="00013747">
        <w:rPr>
          <w:rFonts w:ascii="Arial" w:hAnsi="Arial" w:cs="Arial"/>
          <w:lang w:eastAsia="zh-CN"/>
        </w:rPr>
        <w:t>. With such configuration, including subgroup ID and UE ID</w:t>
      </w:r>
      <w:r w:rsidR="00D55199" w:rsidRPr="00013747">
        <w:rPr>
          <w:rFonts w:ascii="Arial" w:hAnsi="Arial" w:cs="Arial"/>
          <w:lang w:eastAsia="zh-CN"/>
        </w:rPr>
        <w:t xml:space="preserve"> (e.g., configured UE ID or any UE ID (e.g., C-RNTI))</w:t>
      </w:r>
      <w:r w:rsidR="004C1477" w:rsidRPr="00013747">
        <w:rPr>
          <w:rFonts w:ascii="Arial" w:hAnsi="Arial" w:cs="Arial"/>
          <w:lang w:eastAsia="zh-CN"/>
        </w:rPr>
        <w:t xml:space="preserve"> in the LP-WUS payload is not required.</w:t>
      </w:r>
      <w:r w:rsidR="003652AF" w:rsidRPr="00013747">
        <w:rPr>
          <w:rFonts w:ascii="Arial" w:hAnsi="Arial" w:cs="Arial"/>
          <w:lang w:eastAsia="zh-CN"/>
        </w:rPr>
        <w:t xml:space="preserve">    </w:t>
      </w:r>
    </w:p>
    <w:p w14:paraId="1B2C41C7" w14:textId="45627D88" w:rsidR="00B50BAF" w:rsidRDefault="00B50BAF" w:rsidP="003C0FF4">
      <w:pPr>
        <w:spacing w:line="276" w:lineRule="auto"/>
        <w:jc w:val="both"/>
        <w:rPr>
          <w:rFonts w:ascii="Arial" w:hAnsi="Arial" w:cs="Arial"/>
          <w:i/>
          <w:iCs/>
          <w:lang w:val="en-GB" w:eastAsia="zh-CN"/>
        </w:rPr>
      </w:pPr>
      <w:bookmarkStart w:id="31" w:name="_Hlk166230416"/>
      <w:bookmarkStart w:id="32" w:name="_Hlk163163489"/>
      <w:bookmarkStart w:id="33" w:name="_Hlk178770372"/>
      <w:r w:rsidRPr="00B744E8">
        <w:rPr>
          <w:rFonts w:ascii="Arial" w:hAnsi="Arial" w:cs="Arial"/>
          <w:b/>
          <w:bCs/>
          <w:i/>
          <w:iCs/>
          <w:lang w:val="en-GB" w:eastAsia="zh-CN"/>
        </w:rPr>
        <w:t xml:space="preserve">Observation </w:t>
      </w:r>
      <w:r w:rsidR="00C13584">
        <w:rPr>
          <w:rFonts w:ascii="Arial" w:hAnsi="Arial" w:cs="Arial"/>
          <w:b/>
          <w:bCs/>
          <w:i/>
          <w:iCs/>
          <w:lang w:val="en-GB" w:eastAsia="zh-CN"/>
        </w:rPr>
        <w:t>1</w:t>
      </w:r>
      <w:r w:rsidR="008E31A2">
        <w:rPr>
          <w:rFonts w:ascii="Arial" w:hAnsi="Arial" w:cs="Arial"/>
          <w:b/>
          <w:bCs/>
          <w:i/>
          <w:iCs/>
          <w:lang w:val="en-GB" w:eastAsia="zh-CN"/>
        </w:rPr>
        <w:t>1</w:t>
      </w:r>
      <w:r w:rsidRPr="00B744E8">
        <w:rPr>
          <w:rFonts w:ascii="Arial" w:hAnsi="Arial" w:cs="Arial"/>
          <w:b/>
          <w:bCs/>
          <w:i/>
          <w:iCs/>
          <w:lang w:val="en-GB" w:eastAsia="zh-CN"/>
        </w:rPr>
        <w:t xml:space="preserve">: </w:t>
      </w:r>
      <w:r w:rsidR="00F42422">
        <w:rPr>
          <w:rFonts w:ascii="Arial" w:eastAsia="Malgun Gothic" w:hAnsi="Arial" w:cs="Arial" w:hint="eastAsia"/>
          <w:i/>
          <w:iCs/>
          <w:lang w:val="en-GB"/>
        </w:rPr>
        <w:t>Compact</w:t>
      </w:r>
      <w:r w:rsidR="00F42422" w:rsidRPr="00B744E8">
        <w:rPr>
          <w:rFonts w:ascii="Arial" w:hAnsi="Arial" w:cs="Arial"/>
          <w:i/>
          <w:iCs/>
          <w:lang w:val="en-GB" w:eastAsia="zh-CN"/>
        </w:rPr>
        <w:t xml:space="preserve"> </w:t>
      </w:r>
      <w:r w:rsidRPr="00B744E8">
        <w:rPr>
          <w:rFonts w:ascii="Arial" w:hAnsi="Arial" w:cs="Arial"/>
          <w:i/>
          <w:iCs/>
          <w:lang w:val="en-GB" w:eastAsia="zh-CN"/>
        </w:rPr>
        <w:t xml:space="preserve">LP-WUS payload size is important to support coverage comparable with PUSCH for Msg3. </w:t>
      </w:r>
    </w:p>
    <w:bookmarkEnd w:id="31"/>
    <w:bookmarkEnd w:id="32"/>
    <w:p w14:paraId="401F95C8" w14:textId="6E769389" w:rsidR="003C0FF4" w:rsidRPr="00D47B20" w:rsidRDefault="003C0FF4" w:rsidP="003C0FF4">
      <w:pPr>
        <w:autoSpaceDE w:val="0"/>
        <w:autoSpaceDN w:val="0"/>
        <w:adjustRightInd w:val="0"/>
        <w:spacing w:line="240" w:lineRule="auto"/>
        <w:jc w:val="both"/>
        <w:rPr>
          <w:rFonts w:ascii="Arial" w:eastAsia="SimSun" w:hAnsi="Arial" w:cs="Arial"/>
          <w:color w:val="000000"/>
          <w:kern w:val="0"/>
          <w14:ligatures w14:val="none"/>
        </w:rPr>
      </w:pPr>
      <w:r w:rsidRPr="00D47B20">
        <w:rPr>
          <w:rFonts w:ascii="Arial" w:eastAsia="SimSun" w:hAnsi="Arial" w:cs="Arial"/>
          <w:b/>
          <w:bCs/>
          <w:i/>
          <w:iCs/>
          <w:color w:val="000000"/>
          <w:kern w:val="0"/>
          <w14:ligatures w14:val="none"/>
        </w:rPr>
        <w:t xml:space="preserve">Observation </w:t>
      </w:r>
      <w:r>
        <w:rPr>
          <w:rFonts w:ascii="Arial" w:eastAsia="SimSun" w:hAnsi="Arial" w:cs="Arial"/>
          <w:b/>
          <w:bCs/>
          <w:i/>
          <w:iCs/>
          <w:color w:val="000000"/>
          <w:kern w:val="0"/>
          <w14:ligatures w14:val="none"/>
        </w:rPr>
        <w:t>1</w:t>
      </w:r>
      <w:r w:rsidR="008E31A2">
        <w:rPr>
          <w:rFonts w:ascii="Arial" w:eastAsia="SimSun" w:hAnsi="Arial" w:cs="Arial"/>
          <w:b/>
          <w:bCs/>
          <w:i/>
          <w:iCs/>
          <w:color w:val="000000"/>
          <w:kern w:val="0"/>
          <w14:ligatures w14:val="none"/>
        </w:rPr>
        <w:t>2</w:t>
      </w:r>
      <w:r w:rsidRPr="00D47B20">
        <w:rPr>
          <w:rFonts w:ascii="Arial" w:eastAsia="SimSun" w:hAnsi="Arial" w:cs="Arial"/>
          <w:b/>
          <w:bCs/>
          <w:i/>
          <w:iCs/>
          <w:color w:val="000000"/>
          <w:kern w:val="0"/>
          <w14:ligatures w14:val="none"/>
        </w:rPr>
        <w:t xml:space="preserve">: </w:t>
      </w:r>
      <w:r w:rsidRPr="00D47B20">
        <w:rPr>
          <w:rFonts w:ascii="Arial" w:eastAsia="SimSun" w:hAnsi="Arial" w:cs="Arial"/>
          <w:i/>
          <w:iCs/>
          <w:color w:val="000000"/>
          <w:kern w:val="0"/>
          <w14:ligatures w14:val="none"/>
        </w:rPr>
        <w:t xml:space="preserve">LP-WUS payload can be reduced by implicitly indicating some of information of LP-WUS. </w:t>
      </w:r>
    </w:p>
    <w:p w14:paraId="557C3B1E" w14:textId="5606D366" w:rsidR="003D7658" w:rsidRDefault="003C0FF4" w:rsidP="003C0FF4">
      <w:pPr>
        <w:jc w:val="both"/>
        <w:rPr>
          <w:rFonts w:ascii="Arial" w:hAnsi="Arial" w:cs="Arial"/>
          <w:i/>
          <w:iCs/>
        </w:rPr>
      </w:pPr>
      <w:bookmarkStart w:id="34" w:name="_Hlk178770384"/>
      <w:bookmarkEnd w:id="33"/>
      <w:r w:rsidRPr="003C0FF4">
        <w:rPr>
          <w:rFonts w:ascii="Arial" w:hAnsi="Arial" w:cs="Arial"/>
          <w:b/>
          <w:bCs/>
          <w:i/>
          <w:iCs/>
        </w:rPr>
        <w:t xml:space="preserve">Proposal </w:t>
      </w:r>
      <w:r w:rsidR="00931C29">
        <w:rPr>
          <w:rFonts w:ascii="Arial" w:hAnsi="Arial" w:cs="Arial"/>
          <w:b/>
          <w:bCs/>
          <w:i/>
          <w:iCs/>
        </w:rPr>
        <w:t>1</w:t>
      </w:r>
      <w:r w:rsidR="00FC46C8">
        <w:rPr>
          <w:rFonts w:ascii="Arial" w:hAnsi="Arial" w:cs="Arial"/>
          <w:b/>
          <w:bCs/>
          <w:i/>
          <w:iCs/>
        </w:rPr>
        <w:t>2</w:t>
      </w:r>
      <w:r w:rsidRPr="003C0FF4">
        <w:rPr>
          <w:rFonts w:ascii="Arial" w:hAnsi="Arial" w:cs="Arial"/>
          <w:b/>
          <w:bCs/>
          <w:i/>
          <w:iCs/>
        </w:rPr>
        <w:t xml:space="preserve">: </w:t>
      </w:r>
      <w:r w:rsidRPr="003C0FF4">
        <w:rPr>
          <w:rFonts w:ascii="Arial" w:hAnsi="Arial" w:cs="Arial"/>
          <w:i/>
          <w:iCs/>
        </w:rPr>
        <w:t xml:space="preserve">A </w:t>
      </w:r>
      <w:r w:rsidR="007A18F5">
        <w:rPr>
          <w:rFonts w:ascii="Arial" w:eastAsia="Malgun Gothic" w:hAnsi="Arial" w:cs="Arial" w:hint="eastAsia"/>
          <w:i/>
          <w:iCs/>
        </w:rPr>
        <w:t>subset</w:t>
      </w:r>
      <w:r w:rsidR="007A18F5" w:rsidRPr="003C0FF4">
        <w:rPr>
          <w:rFonts w:ascii="Arial" w:hAnsi="Arial" w:cs="Arial"/>
          <w:i/>
          <w:iCs/>
        </w:rPr>
        <w:t xml:space="preserve"> </w:t>
      </w:r>
      <w:r w:rsidRPr="003C0FF4">
        <w:rPr>
          <w:rFonts w:ascii="Arial" w:hAnsi="Arial" w:cs="Arial"/>
          <w:i/>
          <w:iCs/>
        </w:rPr>
        <w:t>of LP-WUS information can be informed to UE implicitly using LP-WUS monitoring resource</w:t>
      </w:r>
      <w:r w:rsidR="001F6ECE">
        <w:rPr>
          <w:rFonts w:ascii="Arial" w:hAnsi="Arial" w:cs="Arial"/>
          <w:i/>
          <w:iCs/>
        </w:rPr>
        <w:t xml:space="preserve"> </w:t>
      </w:r>
      <w:r w:rsidR="001F6ECE" w:rsidRPr="003C0FF4">
        <w:rPr>
          <w:rFonts w:ascii="Arial" w:hAnsi="Arial" w:cs="Arial"/>
          <w:i/>
          <w:iCs/>
        </w:rPr>
        <w:t xml:space="preserve">(e.g., LO and MO) </w:t>
      </w:r>
      <w:r w:rsidRPr="003C0FF4">
        <w:rPr>
          <w:rFonts w:ascii="Arial" w:hAnsi="Arial" w:cs="Arial"/>
          <w:i/>
          <w:iCs/>
        </w:rPr>
        <w:t>association and structure of LP-WUS.</w:t>
      </w:r>
    </w:p>
    <w:bookmarkEnd w:id="34"/>
    <w:p w14:paraId="310F02FA" w14:textId="0F41F28B" w:rsidR="00FD35F8" w:rsidRPr="00713182" w:rsidRDefault="00FD35F8" w:rsidP="003C0FF4">
      <w:pPr>
        <w:jc w:val="both"/>
        <w:rPr>
          <w:rFonts w:ascii="Arial" w:hAnsi="Arial" w:cs="Arial"/>
          <w:i/>
          <w:iCs/>
        </w:rPr>
      </w:pPr>
    </w:p>
    <w:p w14:paraId="2A7191D8" w14:textId="71DA87DA" w:rsidR="00C90B62" w:rsidRPr="0014053F" w:rsidRDefault="003D7658" w:rsidP="0014053F">
      <w:pPr>
        <w:pStyle w:val="Heading2"/>
        <w:spacing w:before="120" w:line="276" w:lineRule="auto"/>
        <w:rPr>
          <w:rFonts w:cs="Arial"/>
          <w:sz w:val="28"/>
          <w:szCs w:val="28"/>
        </w:rPr>
      </w:pPr>
      <w:r w:rsidRPr="00D91B4E">
        <w:rPr>
          <w:rFonts w:cs="Arial"/>
          <w:sz w:val="28"/>
          <w:szCs w:val="28"/>
        </w:rPr>
        <w:t xml:space="preserve">Minimum Time Gap Between LP-WUS Reception and MR to start </w:t>
      </w:r>
      <w:r w:rsidR="00826D5B" w:rsidRPr="00D91B4E">
        <w:rPr>
          <w:rFonts w:cs="Arial"/>
          <w:sz w:val="28"/>
          <w:szCs w:val="28"/>
        </w:rPr>
        <w:t>PDCCH Monitoring</w:t>
      </w:r>
    </w:p>
    <w:p w14:paraId="56CDF0B5" w14:textId="30D09BC4" w:rsidR="00931A96" w:rsidRPr="00FC47B6" w:rsidRDefault="00931A96" w:rsidP="00931A96">
      <w:pPr>
        <w:rPr>
          <w:rFonts w:ascii="Arial" w:hAnsi="Arial" w:cs="Arial"/>
        </w:rPr>
      </w:pPr>
      <w:r w:rsidRPr="00FC47B6">
        <w:rPr>
          <w:rFonts w:ascii="Arial" w:hAnsi="Arial" w:cs="Arial"/>
        </w:rPr>
        <w:t>In RAN1#11</w:t>
      </w:r>
      <w:r>
        <w:rPr>
          <w:rFonts w:ascii="Arial" w:hAnsi="Arial" w:cs="Arial"/>
        </w:rPr>
        <w:t>8</w:t>
      </w:r>
      <w:r w:rsidRPr="00FC47B6">
        <w:rPr>
          <w:rFonts w:ascii="Arial" w:hAnsi="Arial" w:cs="Arial"/>
        </w:rPr>
        <w:t xml:space="preserve"> [</w:t>
      </w:r>
      <w:r>
        <w:rPr>
          <w:rFonts w:ascii="Arial" w:hAnsi="Arial" w:cs="Arial"/>
        </w:rPr>
        <w:t>6</w:t>
      </w:r>
      <w:r w:rsidRPr="00FC47B6">
        <w:rPr>
          <w:rFonts w:ascii="Arial" w:hAnsi="Arial" w:cs="Arial"/>
        </w:rPr>
        <w:t>], the following agreement was made on supporting</w:t>
      </w:r>
      <w:r>
        <w:rPr>
          <w:rFonts w:ascii="Arial" w:hAnsi="Arial" w:cs="Arial"/>
        </w:rPr>
        <w:t xml:space="preserve"> </w:t>
      </w:r>
      <w:r w:rsidRPr="00FC47B6">
        <w:rPr>
          <w:rFonts w:ascii="Arial" w:hAnsi="Arial" w:cs="Arial"/>
        </w:rPr>
        <w:t>minimum time gap</w:t>
      </w:r>
      <w:r>
        <w:rPr>
          <w:rFonts w:ascii="Arial" w:hAnsi="Arial" w:cs="Arial"/>
        </w:rPr>
        <w:t>(s)</w:t>
      </w:r>
      <w:r w:rsidRPr="00FC47B6">
        <w:rPr>
          <w:rFonts w:ascii="Arial" w:hAnsi="Arial" w:cs="Arial"/>
        </w:rPr>
        <w:t xml:space="preserve"> between LP-WUS reception and MR to start PDCCH monitoring. </w:t>
      </w:r>
    </w:p>
    <w:tbl>
      <w:tblPr>
        <w:tblStyle w:val="TableGrid"/>
        <w:tblW w:w="0" w:type="auto"/>
        <w:tblLook w:val="04A0" w:firstRow="1" w:lastRow="0" w:firstColumn="1" w:lastColumn="0" w:noHBand="0" w:noVBand="1"/>
      </w:tblPr>
      <w:tblGrid>
        <w:gridCol w:w="9962"/>
      </w:tblGrid>
      <w:tr w:rsidR="00931A96" w14:paraId="0E4F88B0" w14:textId="77777777" w:rsidTr="00931A96">
        <w:tc>
          <w:tcPr>
            <w:tcW w:w="9962" w:type="dxa"/>
          </w:tcPr>
          <w:p w14:paraId="3F9C3A50" w14:textId="77777777" w:rsidR="00931A96" w:rsidRPr="003B2217" w:rsidRDefault="00931A96" w:rsidP="00931A96">
            <w:pPr>
              <w:pStyle w:val="ListParagraph"/>
              <w:ind w:left="0"/>
              <w:contextualSpacing/>
              <w:jc w:val="both"/>
              <w:rPr>
                <w:rFonts w:ascii="Times New Roman" w:hAnsi="Times New Roman" w:cs="Times New Roman"/>
                <w:b/>
                <w:bCs/>
                <w:i/>
                <w:iCs/>
              </w:rPr>
            </w:pPr>
            <w:r w:rsidRPr="003B2217">
              <w:rPr>
                <w:rFonts w:ascii="Times New Roman" w:hAnsi="Times New Roman" w:cs="Times New Roman"/>
                <w:b/>
                <w:bCs/>
                <w:i/>
                <w:iCs/>
                <w:highlight w:val="green"/>
              </w:rPr>
              <w:t>Agreement</w:t>
            </w:r>
          </w:p>
          <w:p w14:paraId="6775E65A" w14:textId="77777777" w:rsidR="00931A96" w:rsidRPr="003B2217" w:rsidRDefault="00931A96" w:rsidP="00931A96">
            <w:pPr>
              <w:pStyle w:val="ListParagraph"/>
              <w:ind w:left="0"/>
              <w:contextualSpacing/>
              <w:jc w:val="both"/>
              <w:rPr>
                <w:rFonts w:ascii="Times New Roman" w:hAnsi="Times New Roman" w:cs="Times New Roman"/>
              </w:rPr>
            </w:pPr>
            <w:r w:rsidRPr="003B2217">
              <w:rPr>
                <w:rFonts w:ascii="Times New Roman" w:hAnsi="Times New Roman" w:cs="Times New Roman"/>
              </w:rPr>
              <w:t>Select one of the following alternatives in RAN1#118bis</w:t>
            </w:r>
          </w:p>
          <w:p w14:paraId="3112FBFD" w14:textId="77777777" w:rsidR="00931A96" w:rsidRPr="003B2217" w:rsidRDefault="00931A96" w:rsidP="00931A96">
            <w:pPr>
              <w:rPr>
                <w:rFonts w:ascii="Times New Roman" w:hAnsi="Times New Roman" w:cs="Times New Roman"/>
              </w:rPr>
            </w:pPr>
            <w:r w:rsidRPr="003B2217">
              <w:rPr>
                <w:rFonts w:ascii="Times New Roman" w:hAnsi="Times New Roman" w:cs="Times New Roman"/>
              </w:rPr>
              <w:t>Alt 1: For RRC CONNECTED mode,</w:t>
            </w:r>
            <w:r w:rsidRPr="003B2217">
              <w:rPr>
                <w:rFonts w:ascii="Times New Roman" w:hAnsi="Times New Roman" w:cs="Times New Roman"/>
                <w:color w:val="FF0000"/>
              </w:rPr>
              <w:t xml:space="preserve"> </w:t>
            </w:r>
            <w:r w:rsidRPr="003B2217">
              <w:rPr>
                <w:rFonts w:ascii="Times New Roman" w:hAnsi="Times New Roman" w:cs="Times New Roman"/>
              </w:rPr>
              <w:t xml:space="preserve">UE reports one value for each SCS from X candidate values for </w:t>
            </w:r>
            <w:r w:rsidRPr="003B2217">
              <w:rPr>
                <w:rFonts w:ascii="Times New Roman" w:eastAsia="Yu Mincho" w:hAnsi="Times New Roman" w:cs="Times New Roman"/>
              </w:rPr>
              <w:t xml:space="preserve">the determination of </w:t>
            </w:r>
            <w:r w:rsidRPr="003B2217">
              <w:rPr>
                <w:rFonts w:ascii="Times New Roman" w:hAnsi="Times New Roman" w:cs="Times New Roman"/>
              </w:rPr>
              <w:t>the minimum time gap between LP-WUS reception and MR to start PDCCH monitoring via UE capability reporting.</w:t>
            </w:r>
          </w:p>
          <w:p w14:paraId="4059E4F6"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eastAsia="Yu Mincho" w:hAnsi="Times New Roman" w:cs="Times New Roman"/>
              </w:rPr>
              <w:t>FFS: X</w:t>
            </w:r>
          </w:p>
          <w:p w14:paraId="53B19938"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eastAsia="Yu Mincho" w:hAnsi="Times New Roman" w:cs="Times New Roman"/>
              </w:rPr>
              <w:t>FFS: definition of reported value</w:t>
            </w:r>
          </w:p>
          <w:p w14:paraId="7F1E1A78" w14:textId="77777777" w:rsidR="00CD3C39" w:rsidRPr="003B2217" w:rsidRDefault="00CD3C39" w:rsidP="003B2217">
            <w:pPr>
              <w:pStyle w:val="ListParagraph"/>
              <w:spacing w:after="0" w:line="240" w:lineRule="auto"/>
              <w:ind w:left="880"/>
              <w:contextualSpacing/>
              <w:jc w:val="both"/>
              <w:rPr>
                <w:rFonts w:ascii="Times New Roman" w:hAnsi="Times New Roman" w:cs="Times New Roman"/>
              </w:rPr>
            </w:pPr>
          </w:p>
          <w:p w14:paraId="5F4FC9BD" w14:textId="77777777" w:rsidR="00931A96" w:rsidRPr="003B2217" w:rsidRDefault="00931A96" w:rsidP="00931A96">
            <w:pPr>
              <w:rPr>
                <w:rFonts w:ascii="Times New Roman" w:hAnsi="Times New Roman" w:cs="Times New Roman"/>
              </w:rPr>
            </w:pPr>
            <w:r w:rsidRPr="003B2217">
              <w:rPr>
                <w:rFonts w:ascii="Times New Roman" w:hAnsi="Times New Roman" w:cs="Times New Roman"/>
              </w:rPr>
              <w:t>Alt2: For RRC CONNECTED mode,</w:t>
            </w:r>
            <w:r w:rsidRPr="003B2217">
              <w:rPr>
                <w:rFonts w:ascii="Times New Roman" w:hAnsi="Times New Roman" w:cs="Times New Roman"/>
                <w:color w:val="FF0000"/>
              </w:rPr>
              <w:t xml:space="preserve"> </w:t>
            </w:r>
            <w:r w:rsidRPr="003B2217">
              <w:rPr>
                <w:rFonts w:ascii="Times New Roman" w:hAnsi="Times New Roman" w:cs="Times New Roman"/>
              </w:rPr>
              <w:t xml:space="preserve">UE reports </w:t>
            </w:r>
            <w:r w:rsidRPr="003B2217">
              <w:rPr>
                <w:rFonts w:ascii="Times New Roman" w:eastAsia="Yu Mincho" w:hAnsi="Times New Roman" w:cs="Times New Roman"/>
              </w:rPr>
              <w:t>multiple</w:t>
            </w:r>
            <w:r w:rsidRPr="003B2217">
              <w:rPr>
                <w:rFonts w:ascii="Times New Roman" w:hAnsi="Times New Roman" w:cs="Times New Roman"/>
              </w:rPr>
              <w:t xml:space="preserve"> value</w:t>
            </w:r>
            <w:r w:rsidRPr="003B2217">
              <w:rPr>
                <w:rFonts w:ascii="Times New Roman" w:eastAsia="Yu Mincho" w:hAnsi="Times New Roman" w:cs="Times New Roman"/>
              </w:rPr>
              <w:t>s for each SCS</w:t>
            </w:r>
            <w:r w:rsidRPr="003B2217">
              <w:rPr>
                <w:rFonts w:ascii="Times New Roman" w:hAnsi="Times New Roman" w:cs="Times New Roman"/>
              </w:rPr>
              <w:t xml:space="preserve"> from X candidate values for </w:t>
            </w:r>
            <w:r w:rsidRPr="003B2217">
              <w:rPr>
                <w:rFonts w:ascii="Times New Roman" w:eastAsia="Yu Mincho" w:hAnsi="Times New Roman" w:cs="Times New Roman"/>
              </w:rPr>
              <w:t xml:space="preserve">the determination of </w:t>
            </w:r>
            <w:r w:rsidRPr="003B2217">
              <w:rPr>
                <w:rFonts w:ascii="Times New Roman" w:hAnsi="Times New Roman" w:cs="Times New Roman"/>
              </w:rPr>
              <w:t>the minimum time gap between LP-WUS reception and MR to start PDCCH monitoring via UE capability reporting.</w:t>
            </w:r>
          </w:p>
          <w:p w14:paraId="12FB540B"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eastAsia="Yu Mincho" w:hAnsi="Times New Roman" w:cs="Times New Roman"/>
              </w:rPr>
              <w:t>FFS: X</w:t>
            </w:r>
          </w:p>
          <w:p w14:paraId="4ED3F18D"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eastAsia="Yu Mincho" w:hAnsi="Times New Roman" w:cs="Times New Roman"/>
              </w:rPr>
              <w:t>FFS: definition of reported value</w:t>
            </w:r>
          </w:p>
          <w:p w14:paraId="33E699F8"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hAnsi="Times New Roman" w:cs="Times New Roman"/>
              </w:rPr>
              <w:t>Different minimum time gaps correspond to different sleep states</w:t>
            </w:r>
          </w:p>
          <w:p w14:paraId="30ADA094" w14:textId="77777777" w:rsidR="00931A96" w:rsidRPr="003B2217" w:rsidRDefault="00931A96" w:rsidP="00931A96">
            <w:pPr>
              <w:pStyle w:val="ListParagraph"/>
              <w:numPr>
                <w:ilvl w:val="1"/>
                <w:numId w:val="89"/>
              </w:numPr>
              <w:spacing w:after="0" w:line="240" w:lineRule="auto"/>
              <w:contextualSpacing/>
              <w:jc w:val="both"/>
              <w:rPr>
                <w:rFonts w:ascii="Times New Roman" w:hAnsi="Times New Roman" w:cs="Times New Roman"/>
              </w:rPr>
            </w:pPr>
            <w:r w:rsidRPr="003B2217">
              <w:rPr>
                <w:rFonts w:ascii="Times New Roman" w:hAnsi="Times New Roman" w:cs="Times New Roman"/>
              </w:rPr>
              <w:lastRenderedPageBreak/>
              <w:t>Companies are encouraged to details on how the reported values are to be used by the network</w:t>
            </w:r>
          </w:p>
          <w:p w14:paraId="7FE4F9C9" w14:textId="77777777" w:rsidR="00931A96" w:rsidRDefault="00931A96" w:rsidP="00826D5B">
            <w:pPr>
              <w:rPr>
                <w:rFonts w:ascii="Arial" w:hAnsi="Arial" w:cs="Arial"/>
              </w:rPr>
            </w:pPr>
          </w:p>
        </w:tc>
      </w:tr>
    </w:tbl>
    <w:p w14:paraId="19B9B248" w14:textId="77777777" w:rsidR="00DF3874" w:rsidRDefault="00DF3874" w:rsidP="00826D5B">
      <w:pPr>
        <w:rPr>
          <w:lang w:eastAsia="zh-CN"/>
        </w:rPr>
      </w:pPr>
    </w:p>
    <w:p w14:paraId="0180C7F7" w14:textId="514276B1" w:rsidR="003863AA" w:rsidRDefault="00051FAF" w:rsidP="000A4E01">
      <w:pPr>
        <w:overflowPunct w:val="0"/>
        <w:autoSpaceDE w:val="0"/>
        <w:autoSpaceDN w:val="0"/>
        <w:adjustRightInd w:val="0"/>
        <w:spacing w:after="180" w:line="276" w:lineRule="auto"/>
        <w:jc w:val="both"/>
        <w:textAlignment w:val="baseline"/>
        <w:rPr>
          <w:rFonts w:ascii="Arial" w:hAnsi="Arial" w:cs="Arial"/>
        </w:rPr>
      </w:pPr>
      <w:r>
        <w:rPr>
          <w:rFonts w:ascii="Arial" w:hAnsi="Arial" w:cs="Arial"/>
        </w:rPr>
        <w:t>P</w:t>
      </w:r>
      <w:r w:rsidR="0091477A" w:rsidRPr="00D91B4E">
        <w:rPr>
          <w:rFonts w:ascii="Arial" w:hAnsi="Arial" w:cs="Arial"/>
        </w:rPr>
        <w:t xml:space="preserve">ower saving </w:t>
      </w:r>
      <w:r>
        <w:rPr>
          <w:rFonts w:ascii="Arial" w:hAnsi="Arial" w:cs="Arial"/>
        </w:rPr>
        <w:t>gain of</w:t>
      </w:r>
      <w:r w:rsidR="0091477A" w:rsidRPr="00D91B4E">
        <w:rPr>
          <w:rFonts w:ascii="Arial" w:hAnsi="Arial" w:cs="Arial"/>
        </w:rPr>
        <w:t xml:space="preserve"> LP-WUS monitoring </w:t>
      </w:r>
      <w:r>
        <w:rPr>
          <w:rFonts w:ascii="Arial" w:hAnsi="Arial" w:cs="Arial"/>
        </w:rPr>
        <w:t xml:space="preserve">mainly </w:t>
      </w:r>
      <w:r w:rsidR="002039DB" w:rsidRPr="002039DB">
        <w:rPr>
          <w:rFonts w:ascii="Arial" w:hAnsi="Arial" w:cs="Arial"/>
        </w:rPr>
        <w:t>depends on</w:t>
      </w:r>
      <w:r w:rsidR="0091477A" w:rsidRPr="00D91B4E">
        <w:rPr>
          <w:rFonts w:ascii="Arial" w:hAnsi="Arial" w:cs="Arial"/>
        </w:rPr>
        <w:t xml:space="preserve"> </w:t>
      </w:r>
      <w:r w:rsidR="005128E0">
        <w:rPr>
          <w:rFonts w:ascii="Arial" w:hAnsi="Arial" w:cs="Arial"/>
        </w:rPr>
        <w:t>two factors. First, the time duration MR</w:t>
      </w:r>
      <w:r w:rsidR="00C21E7C">
        <w:rPr>
          <w:rFonts w:ascii="Arial" w:hAnsi="Arial" w:cs="Arial"/>
        </w:rPr>
        <w:t xml:space="preserve"> sleeps</w:t>
      </w:r>
      <w:r w:rsidR="006308D8">
        <w:rPr>
          <w:rFonts w:ascii="Arial" w:hAnsi="Arial" w:cs="Arial"/>
        </w:rPr>
        <w:t xml:space="preserve"> while UE is monitoring </w:t>
      </w:r>
      <w:r w:rsidR="008D445F">
        <w:rPr>
          <w:rFonts w:ascii="Arial" w:hAnsi="Arial" w:cs="Arial"/>
        </w:rPr>
        <w:t>LP-WUS via</w:t>
      </w:r>
      <w:r w:rsidR="00D36EC6">
        <w:rPr>
          <w:rFonts w:ascii="Arial" w:hAnsi="Arial" w:cs="Arial"/>
        </w:rPr>
        <w:t xml:space="preserve"> </w:t>
      </w:r>
      <w:r w:rsidR="008D445F">
        <w:rPr>
          <w:rFonts w:ascii="Arial" w:hAnsi="Arial" w:cs="Arial"/>
        </w:rPr>
        <w:t>LR</w:t>
      </w:r>
      <w:r w:rsidR="005128E0">
        <w:rPr>
          <w:rFonts w:ascii="Arial" w:hAnsi="Arial" w:cs="Arial"/>
        </w:rPr>
        <w:t>. Second</w:t>
      </w:r>
      <w:r w:rsidR="002039DB">
        <w:rPr>
          <w:rFonts w:ascii="Arial" w:hAnsi="Arial" w:cs="Arial"/>
        </w:rPr>
        <w:t>,</w:t>
      </w:r>
      <w:r w:rsidR="005128E0">
        <w:rPr>
          <w:rFonts w:ascii="Arial" w:hAnsi="Arial" w:cs="Arial"/>
        </w:rPr>
        <w:t xml:space="preserve"> the </w:t>
      </w:r>
      <w:r w:rsidR="002039DB">
        <w:rPr>
          <w:rFonts w:ascii="Arial" w:hAnsi="Arial" w:cs="Arial"/>
        </w:rPr>
        <w:t xml:space="preserve">power consumption </w:t>
      </w:r>
      <w:r w:rsidR="00435DDC">
        <w:rPr>
          <w:rFonts w:ascii="Arial" w:hAnsi="Arial" w:cs="Arial"/>
        </w:rPr>
        <w:t>of</w:t>
      </w:r>
      <w:r w:rsidR="002039DB">
        <w:rPr>
          <w:rFonts w:ascii="Arial" w:hAnsi="Arial" w:cs="Arial"/>
        </w:rPr>
        <w:t xml:space="preserve"> UE </w:t>
      </w:r>
      <w:r w:rsidR="008D445F">
        <w:rPr>
          <w:rFonts w:ascii="Arial" w:hAnsi="Arial" w:cs="Arial"/>
        </w:rPr>
        <w:t xml:space="preserve">while </w:t>
      </w:r>
      <w:r w:rsidR="00C21E7C">
        <w:rPr>
          <w:rFonts w:ascii="Arial" w:hAnsi="Arial" w:cs="Arial"/>
        </w:rPr>
        <w:t xml:space="preserve">UE is </w:t>
      </w:r>
      <w:r w:rsidR="00E54435">
        <w:rPr>
          <w:rFonts w:ascii="Arial" w:hAnsi="Arial" w:cs="Arial"/>
        </w:rPr>
        <w:t>in sleep state(s)</w:t>
      </w:r>
      <w:r w:rsidR="00C21E7C">
        <w:rPr>
          <w:rFonts w:ascii="Arial" w:hAnsi="Arial" w:cs="Arial"/>
        </w:rPr>
        <w:t xml:space="preserve"> compared to </w:t>
      </w:r>
      <w:r w:rsidR="001F2FB4">
        <w:rPr>
          <w:rFonts w:ascii="Arial" w:hAnsi="Arial" w:cs="Arial"/>
        </w:rPr>
        <w:t>legacy operation</w:t>
      </w:r>
      <w:r w:rsidR="008D445F">
        <w:rPr>
          <w:rFonts w:ascii="Arial" w:hAnsi="Arial" w:cs="Arial"/>
        </w:rPr>
        <w:t xml:space="preserve">. </w:t>
      </w:r>
      <w:r w:rsidR="00A96CE0">
        <w:rPr>
          <w:rFonts w:ascii="Arial" w:hAnsi="Arial" w:cs="Arial"/>
        </w:rPr>
        <w:t>T</w:t>
      </w:r>
      <w:r w:rsidR="005B5163">
        <w:rPr>
          <w:rFonts w:ascii="Arial" w:hAnsi="Arial" w:cs="Arial"/>
        </w:rPr>
        <w:t>ime duration</w:t>
      </w:r>
      <w:r w:rsidR="001F2FB4">
        <w:rPr>
          <w:rFonts w:ascii="Arial" w:hAnsi="Arial" w:cs="Arial"/>
        </w:rPr>
        <w:t xml:space="preserve"> UE can stay in a sleep state mainly depen</w:t>
      </w:r>
      <w:r w:rsidR="00A96CE0">
        <w:rPr>
          <w:rFonts w:ascii="Arial" w:hAnsi="Arial" w:cs="Arial"/>
        </w:rPr>
        <w:t>d</w:t>
      </w:r>
      <w:r w:rsidR="004B532B">
        <w:rPr>
          <w:rFonts w:ascii="Arial" w:hAnsi="Arial" w:cs="Arial"/>
        </w:rPr>
        <w:t>s on UL and DL traffic pattern</w:t>
      </w:r>
      <w:r w:rsidR="00A96CE0">
        <w:rPr>
          <w:rFonts w:ascii="Arial" w:hAnsi="Arial" w:cs="Arial"/>
        </w:rPr>
        <w:t xml:space="preserve"> and UE operation</w:t>
      </w:r>
      <w:r w:rsidR="006C2A69">
        <w:rPr>
          <w:rFonts w:ascii="Arial" w:hAnsi="Arial" w:cs="Arial"/>
        </w:rPr>
        <w:t>s</w:t>
      </w:r>
      <w:r w:rsidR="00A96CE0">
        <w:rPr>
          <w:rFonts w:ascii="Arial" w:hAnsi="Arial" w:cs="Arial"/>
        </w:rPr>
        <w:t xml:space="preserve"> (e.g., CSI measurements).</w:t>
      </w:r>
      <w:r w:rsidR="004B532B">
        <w:rPr>
          <w:rFonts w:ascii="Arial" w:hAnsi="Arial" w:cs="Arial"/>
        </w:rPr>
        <w:t xml:space="preserve"> </w:t>
      </w:r>
      <w:r w:rsidR="00A96CE0">
        <w:rPr>
          <w:rFonts w:ascii="Arial" w:hAnsi="Arial" w:cs="Arial"/>
        </w:rPr>
        <w:t>T</w:t>
      </w:r>
      <w:r w:rsidR="004B532B">
        <w:rPr>
          <w:rFonts w:ascii="Arial" w:hAnsi="Arial" w:cs="Arial"/>
        </w:rPr>
        <w:t>he power con</w:t>
      </w:r>
      <w:r w:rsidR="00A96CE0">
        <w:rPr>
          <w:rFonts w:ascii="Arial" w:hAnsi="Arial" w:cs="Arial"/>
        </w:rPr>
        <w:t xml:space="preserve">sumption </w:t>
      </w:r>
      <w:r w:rsidR="00A431E1">
        <w:rPr>
          <w:rFonts w:ascii="Arial" w:hAnsi="Arial" w:cs="Arial"/>
        </w:rPr>
        <w:t xml:space="preserve">while </w:t>
      </w:r>
      <w:r w:rsidR="00A96CE0">
        <w:rPr>
          <w:rFonts w:ascii="Arial" w:hAnsi="Arial" w:cs="Arial"/>
        </w:rPr>
        <w:t xml:space="preserve">UE </w:t>
      </w:r>
      <w:r w:rsidR="00A431E1">
        <w:rPr>
          <w:rFonts w:ascii="Arial" w:hAnsi="Arial" w:cs="Arial"/>
        </w:rPr>
        <w:t>is</w:t>
      </w:r>
      <w:r w:rsidR="00AE5F8F">
        <w:rPr>
          <w:rFonts w:ascii="Arial" w:hAnsi="Arial" w:cs="Arial"/>
        </w:rPr>
        <w:t xml:space="preserve"> sleeping depends on the sleep state UE is in. For example, </w:t>
      </w:r>
      <w:r w:rsidR="00242DBA">
        <w:rPr>
          <w:rFonts w:ascii="Arial" w:hAnsi="Arial" w:cs="Arial"/>
        </w:rPr>
        <w:t>in SI of LP-WUS/LP-WU</w:t>
      </w:r>
      <w:r w:rsidR="00882936">
        <w:rPr>
          <w:rFonts w:ascii="Arial" w:hAnsi="Arial" w:cs="Arial"/>
        </w:rPr>
        <w:t>R [</w:t>
      </w:r>
      <w:r w:rsidR="00D36EC6">
        <w:rPr>
          <w:rFonts w:ascii="Arial" w:hAnsi="Arial" w:cs="Arial"/>
        </w:rPr>
        <w:t>8</w:t>
      </w:r>
      <w:r w:rsidR="00882936">
        <w:rPr>
          <w:rFonts w:ascii="Arial" w:hAnsi="Arial" w:cs="Arial"/>
        </w:rPr>
        <w:t>]</w:t>
      </w:r>
      <w:r w:rsidR="00242DBA">
        <w:rPr>
          <w:rFonts w:ascii="Arial" w:hAnsi="Arial" w:cs="Arial"/>
        </w:rPr>
        <w:t xml:space="preserve">, it was observed that </w:t>
      </w:r>
      <w:r w:rsidR="00E00E97">
        <w:rPr>
          <w:rFonts w:ascii="Arial" w:hAnsi="Arial" w:cs="Arial"/>
        </w:rPr>
        <w:t xml:space="preserve">with </w:t>
      </w:r>
      <w:r w:rsidR="00372997">
        <w:rPr>
          <w:rFonts w:ascii="Arial" w:hAnsi="Arial" w:cs="Arial"/>
        </w:rPr>
        <w:t>low</w:t>
      </w:r>
      <w:r w:rsidR="002D2C53">
        <w:rPr>
          <w:rFonts w:ascii="Arial" w:hAnsi="Arial" w:cs="Arial"/>
        </w:rPr>
        <w:t>-</w:t>
      </w:r>
      <w:r w:rsidR="00372997">
        <w:rPr>
          <w:rFonts w:ascii="Arial" w:hAnsi="Arial" w:cs="Arial"/>
        </w:rPr>
        <w:t xml:space="preserve">load of </w:t>
      </w:r>
      <w:r w:rsidR="00E00E97">
        <w:rPr>
          <w:rFonts w:ascii="Arial" w:hAnsi="Arial" w:cs="Arial"/>
        </w:rPr>
        <w:t xml:space="preserve">DL </w:t>
      </w:r>
      <w:r w:rsidR="00372997">
        <w:rPr>
          <w:rFonts w:ascii="Arial" w:hAnsi="Arial" w:cs="Arial"/>
        </w:rPr>
        <w:t>and</w:t>
      </w:r>
      <w:r w:rsidR="00E00E97">
        <w:rPr>
          <w:rFonts w:ascii="Arial" w:hAnsi="Arial" w:cs="Arial"/>
        </w:rPr>
        <w:t xml:space="preserve"> UL XR traffic, </w:t>
      </w:r>
      <w:r w:rsidR="005F3A9A">
        <w:rPr>
          <w:rFonts w:ascii="Arial" w:hAnsi="Arial" w:cs="Arial"/>
        </w:rPr>
        <w:t xml:space="preserve">UE can </w:t>
      </w:r>
      <w:r w:rsidR="001D3B70">
        <w:rPr>
          <w:rFonts w:ascii="Arial" w:hAnsi="Arial" w:cs="Arial"/>
        </w:rPr>
        <w:t xml:space="preserve">achieve </w:t>
      </w:r>
      <w:r w:rsidR="005F3A9A">
        <w:rPr>
          <w:rFonts w:ascii="Arial" w:hAnsi="Arial" w:cs="Arial"/>
        </w:rPr>
        <w:t>a power saving gain of 6.5% compared to</w:t>
      </w:r>
      <w:r w:rsidR="00B47634">
        <w:rPr>
          <w:rFonts w:ascii="Arial" w:hAnsi="Arial" w:cs="Arial"/>
        </w:rPr>
        <w:t xml:space="preserve"> operating with legacy power saving</w:t>
      </w:r>
      <w:r w:rsidR="004F5DEF">
        <w:rPr>
          <w:rFonts w:ascii="Arial" w:hAnsi="Arial" w:cs="Arial"/>
        </w:rPr>
        <w:t xml:space="preserve"> methods </w:t>
      </w:r>
      <w:r w:rsidR="004F5DEF" w:rsidRPr="00B45DB6">
        <w:rPr>
          <w:rFonts w:ascii="Arial" w:hAnsi="Arial" w:cs="Arial"/>
        </w:rPr>
        <w:t>(</w:t>
      </w:r>
      <w:r w:rsidR="00B45DB6" w:rsidRPr="00D91B4E">
        <w:rPr>
          <w:rFonts w:ascii="Arial" w:hAnsi="Arial" w:cs="Arial"/>
          <w:lang w:eastAsia="zh-CN"/>
        </w:rPr>
        <w:t>R17 PDCCH skipping, SSSG switching, R</w:t>
      </w:r>
      <w:r w:rsidR="00F17C40">
        <w:rPr>
          <w:rFonts w:ascii="Arial" w:hAnsi="Arial" w:cs="Arial"/>
          <w:lang w:eastAsia="zh-CN"/>
        </w:rPr>
        <w:t>el-</w:t>
      </w:r>
      <w:r w:rsidR="00B45DB6" w:rsidRPr="00D91B4E">
        <w:rPr>
          <w:rFonts w:ascii="Arial" w:hAnsi="Arial" w:cs="Arial"/>
          <w:lang w:eastAsia="zh-CN"/>
        </w:rPr>
        <w:t xml:space="preserve">18 enhanced DRX, </w:t>
      </w:r>
      <w:r w:rsidR="00F17C40">
        <w:rPr>
          <w:rFonts w:ascii="Arial" w:hAnsi="Arial" w:cs="Arial"/>
          <w:lang w:eastAsia="zh-CN"/>
        </w:rPr>
        <w:t xml:space="preserve">and </w:t>
      </w:r>
      <w:r w:rsidR="00B45DB6" w:rsidRPr="00D91B4E">
        <w:rPr>
          <w:rFonts w:ascii="Arial" w:hAnsi="Arial" w:cs="Arial"/>
          <w:lang w:eastAsia="zh-CN"/>
        </w:rPr>
        <w:t>R</w:t>
      </w:r>
      <w:r w:rsidR="00F17C40">
        <w:rPr>
          <w:rFonts w:ascii="Arial" w:hAnsi="Arial" w:cs="Arial"/>
          <w:lang w:eastAsia="zh-CN"/>
        </w:rPr>
        <w:t>el-</w:t>
      </w:r>
      <w:r w:rsidR="00B45DB6" w:rsidRPr="00D91B4E">
        <w:rPr>
          <w:rFonts w:ascii="Arial" w:hAnsi="Arial" w:cs="Arial"/>
          <w:lang w:eastAsia="zh-CN"/>
        </w:rPr>
        <w:t>15 short C</w:t>
      </w:r>
      <w:r w:rsidR="00F17C40">
        <w:rPr>
          <w:rFonts w:ascii="Arial" w:hAnsi="Arial" w:cs="Arial"/>
          <w:lang w:eastAsia="zh-CN"/>
        </w:rPr>
        <w:t>-</w:t>
      </w:r>
      <w:r w:rsidR="00B45DB6" w:rsidRPr="00D91B4E">
        <w:rPr>
          <w:rFonts w:ascii="Arial" w:hAnsi="Arial" w:cs="Arial"/>
          <w:lang w:eastAsia="zh-CN"/>
        </w:rPr>
        <w:t>DRX</w:t>
      </w:r>
      <w:r w:rsidR="00B45DB6" w:rsidRPr="00B45DB6">
        <w:rPr>
          <w:rFonts w:ascii="Arial" w:hAnsi="Arial" w:cs="Arial"/>
        </w:rPr>
        <w:t>)</w:t>
      </w:r>
      <w:r w:rsidR="008D6C14">
        <w:rPr>
          <w:rFonts w:ascii="Arial" w:hAnsi="Arial" w:cs="Arial"/>
        </w:rPr>
        <w:t xml:space="preserve"> </w:t>
      </w:r>
      <w:r w:rsidR="00AA37EC">
        <w:rPr>
          <w:rFonts w:ascii="Arial" w:hAnsi="Arial" w:cs="Arial"/>
        </w:rPr>
        <w:t>if</w:t>
      </w:r>
      <w:r w:rsidR="008D6C14">
        <w:rPr>
          <w:rFonts w:ascii="Arial" w:hAnsi="Arial" w:cs="Arial"/>
        </w:rPr>
        <w:t xml:space="preserve"> MR enters </w:t>
      </w:r>
      <w:r w:rsidR="00232AF8">
        <w:rPr>
          <w:rFonts w:ascii="Arial" w:hAnsi="Arial" w:cs="Arial"/>
        </w:rPr>
        <w:t xml:space="preserve">to a </w:t>
      </w:r>
      <w:r w:rsidR="008D6C14">
        <w:rPr>
          <w:rFonts w:ascii="Arial" w:hAnsi="Arial" w:cs="Arial"/>
        </w:rPr>
        <w:t xml:space="preserve">micro sleep </w:t>
      </w:r>
      <w:r w:rsidR="0059321B">
        <w:rPr>
          <w:rFonts w:ascii="Arial" w:hAnsi="Arial" w:cs="Arial"/>
        </w:rPr>
        <w:t xml:space="preserve">state </w:t>
      </w:r>
      <w:r w:rsidR="008D6C14">
        <w:rPr>
          <w:rFonts w:ascii="Arial" w:hAnsi="Arial" w:cs="Arial"/>
        </w:rPr>
        <w:t xml:space="preserve">during LP-WUS monitoring. </w:t>
      </w:r>
      <w:r w:rsidR="00AA37EC">
        <w:rPr>
          <w:rFonts w:ascii="Arial" w:hAnsi="Arial" w:cs="Arial"/>
        </w:rPr>
        <w:t xml:space="preserve">If MR enters </w:t>
      </w:r>
      <w:r w:rsidR="00232AF8">
        <w:rPr>
          <w:rFonts w:ascii="Arial" w:hAnsi="Arial" w:cs="Arial"/>
        </w:rPr>
        <w:t xml:space="preserve">to a </w:t>
      </w:r>
      <w:r w:rsidR="0059321B">
        <w:rPr>
          <w:rFonts w:ascii="Arial" w:hAnsi="Arial" w:cs="Arial"/>
        </w:rPr>
        <w:t xml:space="preserve">light sleep state during LP-WUS monitoring, power saving gain increases to </w:t>
      </w:r>
      <w:r w:rsidR="00E6564E">
        <w:rPr>
          <w:rFonts w:ascii="Arial" w:hAnsi="Arial" w:cs="Arial"/>
        </w:rPr>
        <w:t xml:space="preserve">19%. </w:t>
      </w:r>
      <w:r w:rsidR="00232AF8">
        <w:rPr>
          <w:rFonts w:ascii="Arial" w:hAnsi="Arial" w:cs="Arial"/>
        </w:rPr>
        <w:t xml:space="preserve">However, </w:t>
      </w:r>
      <w:r w:rsidR="00A431E1">
        <w:rPr>
          <w:rFonts w:ascii="Arial" w:hAnsi="Arial" w:cs="Arial"/>
        </w:rPr>
        <w:t>u</w:t>
      </w:r>
      <w:r w:rsidR="00A431E1" w:rsidRPr="003B2217">
        <w:rPr>
          <w:rFonts w:ascii="Arial" w:hAnsi="Arial" w:cs="Arial"/>
        </w:rPr>
        <w:t xml:space="preserve">se of sleep states </w:t>
      </w:r>
      <w:r w:rsidR="00A431E1" w:rsidRPr="003B2217">
        <w:rPr>
          <w:rFonts w:ascii="Arial" w:eastAsiaTheme="minorHAnsi" w:hAnsi="Arial" w:cs="Arial"/>
        </w:rPr>
        <w:t>achieving</w:t>
      </w:r>
      <w:r w:rsidR="00A431E1" w:rsidRPr="003B2217">
        <w:rPr>
          <w:rFonts w:ascii="Arial" w:hAnsi="Arial" w:cs="Arial"/>
        </w:rPr>
        <w:t xml:space="preserve"> higher power saving can cause </w:t>
      </w:r>
      <w:r w:rsidR="00A431E1" w:rsidRPr="003B2217">
        <w:rPr>
          <w:rFonts w:ascii="Arial" w:eastAsiaTheme="minorHAnsi" w:hAnsi="Arial" w:cs="Arial"/>
        </w:rPr>
        <w:t xml:space="preserve">increased </w:t>
      </w:r>
      <w:r w:rsidR="00A431E1" w:rsidRPr="003B2217">
        <w:rPr>
          <w:rFonts w:ascii="Arial" w:hAnsi="Arial" w:cs="Arial"/>
        </w:rPr>
        <w:t>latency</w:t>
      </w:r>
      <w:r w:rsidR="0077448A">
        <w:rPr>
          <w:rFonts w:ascii="Arial" w:hAnsi="Arial" w:cs="Arial"/>
        </w:rPr>
        <w:t xml:space="preserve">. For example, </w:t>
      </w:r>
      <w:r w:rsidR="001C5529">
        <w:rPr>
          <w:rFonts w:ascii="Arial" w:hAnsi="Arial" w:cs="Arial"/>
        </w:rPr>
        <w:t xml:space="preserve">minimum time gap required for </w:t>
      </w:r>
      <w:r w:rsidR="005C2436">
        <w:rPr>
          <w:rFonts w:ascii="Arial" w:hAnsi="Arial" w:cs="Arial"/>
        </w:rPr>
        <w:t xml:space="preserve">micro sleep, </w:t>
      </w:r>
      <w:r w:rsidR="001C5529">
        <w:rPr>
          <w:rFonts w:ascii="Arial" w:hAnsi="Arial" w:cs="Arial"/>
        </w:rPr>
        <w:t>light sleep</w:t>
      </w:r>
      <w:r w:rsidR="005C2436">
        <w:rPr>
          <w:rFonts w:ascii="Arial" w:hAnsi="Arial" w:cs="Arial"/>
        </w:rPr>
        <w:t xml:space="preserve">, and deep sleep is 0 ms, </w:t>
      </w:r>
      <w:r w:rsidR="00DA03C6">
        <w:rPr>
          <w:rFonts w:ascii="Arial" w:hAnsi="Arial" w:cs="Arial"/>
        </w:rPr>
        <w:t>6 ms and 30 ms</w:t>
      </w:r>
      <w:r w:rsidR="007A06D9">
        <w:rPr>
          <w:rFonts w:ascii="Arial" w:hAnsi="Arial" w:cs="Arial"/>
        </w:rPr>
        <w:t xml:space="preserve"> [</w:t>
      </w:r>
      <w:r w:rsidR="00D36EC6">
        <w:rPr>
          <w:rFonts w:ascii="Arial" w:hAnsi="Arial" w:cs="Arial"/>
        </w:rPr>
        <w:t>8</w:t>
      </w:r>
      <w:r w:rsidR="007A06D9">
        <w:rPr>
          <w:rFonts w:ascii="Arial" w:hAnsi="Arial" w:cs="Arial"/>
        </w:rPr>
        <w:t>]</w:t>
      </w:r>
      <w:r w:rsidR="00DA03C6">
        <w:rPr>
          <w:rFonts w:ascii="Arial" w:hAnsi="Arial" w:cs="Arial"/>
        </w:rPr>
        <w:t xml:space="preserve">, respectively. </w:t>
      </w:r>
      <w:r w:rsidR="005C3C09">
        <w:rPr>
          <w:rFonts w:ascii="Arial" w:hAnsi="Arial" w:cs="Arial"/>
        </w:rPr>
        <w:t xml:space="preserve">Therefore, </w:t>
      </w:r>
      <w:r w:rsidR="0007395E">
        <w:rPr>
          <w:rFonts w:ascii="Arial" w:hAnsi="Arial" w:cs="Arial"/>
        </w:rPr>
        <w:t xml:space="preserve">to </w:t>
      </w:r>
      <w:r w:rsidR="00030CEE">
        <w:rPr>
          <w:rFonts w:ascii="Arial" w:hAnsi="Arial" w:cs="Arial"/>
        </w:rPr>
        <w:t>achieve</w:t>
      </w:r>
      <w:r w:rsidR="0007395E">
        <w:rPr>
          <w:rFonts w:ascii="Arial" w:hAnsi="Arial" w:cs="Arial"/>
        </w:rPr>
        <w:t xml:space="preserve"> higher power saving gains without </w:t>
      </w:r>
      <w:r w:rsidR="00BC3190">
        <w:rPr>
          <w:rFonts w:ascii="Arial" w:hAnsi="Arial" w:cs="Arial"/>
        </w:rPr>
        <w:t xml:space="preserve">increasing the latency due to LP-WUS, </w:t>
      </w:r>
      <w:r w:rsidR="002757A2">
        <w:rPr>
          <w:rFonts w:ascii="Arial" w:eastAsia="Malgun Gothic" w:hAnsi="Arial" w:cs="Arial" w:hint="eastAsia"/>
        </w:rPr>
        <w:t xml:space="preserve">especially for UEs in micro sleep and light sleep, </w:t>
      </w:r>
      <w:r w:rsidR="00BC3190">
        <w:rPr>
          <w:rFonts w:ascii="Arial" w:hAnsi="Arial" w:cs="Arial"/>
        </w:rPr>
        <w:t xml:space="preserve">supporting a single </w:t>
      </w:r>
      <w:r w:rsidR="005B290F">
        <w:rPr>
          <w:rFonts w:ascii="Arial" w:hAnsi="Arial" w:cs="Arial"/>
        </w:rPr>
        <w:t xml:space="preserve">sleep state and corresponding minimum time gap between LP-WUS reception </w:t>
      </w:r>
      <w:r w:rsidR="002757A2">
        <w:rPr>
          <w:rFonts w:ascii="Arial" w:eastAsia="Malgun Gothic" w:hAnsi="Arial" w:cs="Arial" w:hint="eastAsia"/>
        </w:rPr>
        <w:t>and</w:t>
      </w:r>
      <w:r w:rsidR="005B290F">
        <w:rPr>
          <w:rFonts w:ascii="Arial" w:hAnsi="Arial" w:cs="Arial"/>
        </w:rPr>
        <w:t xml:space="preserve"> </w:t>
      </w:r>
      <w:r w:rsidR="00374DDF">
        <w:rPr>
          <w:rFonts w:ascii="Arial" w:hAnsi="Arial" w:cs="Arial"/>
        </w:rPr>
        <w:t xml:space="preserve">PDCCH monitoring is not </w:t>
      </w:r>
      <w:r w:rsidR="000A4E01">
        <w:rPr>
          <w:rFonts w:ascii="Arial" w:hAnsi="Arial" w:cs="Arial"/>
        </w:rPr>
        <w:t>sufficient.</w:t>
      </w:r>
      <w:r w:rsidR="003863AA">
        <w:rPr>
          <w:rFonts w:ascii="Arial" w:hAnsi="Arial" w:cs="Arial"/>
        </w:rPr>
        <w:t xml:space="preserve"> Therefore, more than one minimum time gaps between LP-WUS reception to PDCCH monitoring should be supported</w:t>
      </w:r>
      <w:r w:rsidR="00A431E1">
        <w:rPr>
          <w:rFonts w:ascii="Arial" w:hAnsi="Arial" w:cs="Arial"/>
        </w:rPr>
        <w:t xml:space="preserve"> for each SCS</w:t>
      </w:r>
      <w:r w:rsidR="003863AA">
        <w:rPr>
          <w:rFonts w:ascii="Arial" w:hAnsi="Arial" w:cs="Arial"/>
        </w:rPr>
        <w:t>.</w:t>
      </w:r>
      <w:r w:rsidR="0079294E">
        <w:rPr>
          <w:rFonts w:ascii="Arial" w:hAnsi="Arial" w:cs="Arial"/>
        </w:rPr>
        <w:t xml:space="preserve"> </w:t>
      </w:r>
    </w:p>
    <w:p w14:paraId="3C9D0BFC" w14:textId="7DD045C7" w:rsidR="008647F7" w:rsidRPr="00D91B4E" w:rsidRDefault="008647F7" w:rsidP="003B2217">
      <w:pPr>
        <w:overflowPunct w:val="0"/>
        <w:autoSpaceDE w:val="0"/>
        <w:autoSpaceDN w:val="0"/>
        <w:adjustRightInd w:val="0"/>
        <w:spacing w:line="259" w:lineRule="auto"/>
        <w:jc w:val="both"/>
        <w:textAlignment w:val="baseline"/>
        <w:rPr>
          <w:rFonts w:ascii="Arial" w:hAnsi="Arial" w:cs="Arial"/>
          <w:i/>
          <w:iCs/>
        </w:rPr>
      </w:pPr>
      <w:bookmarkStart w:id="35" w:name="_Hlk178770402"/>
      <w:bookmarkStart w:id="36" w:name="_Hlk178931243"/>
      <w:r w:rsidRPr="00D91B4E">
        <w:rPr>
          <w:rFonts w:ascii="Arial" w:hAnsi="Arial" w:cs="Arial"/>
          <w:b/>
          <w:bCs/>
          <w:i/>
          <w:iCs/>
        </w:rPr>
        <w:t>Observation</w:t>
      </w:r>
      <w:r w:rsidR="00CF3A26">
        <w:rPr>
          <w:rFonts w:ascii="Arial" w:hAnsi="Arial" w:cs="Arial"/>
          <w:b/>
          <w:bCs/>
          <w:i/>
          <w:iCs/>
        </w:rPr>
        <w:t xml:space="preserve"> 1</w:t>
      </w:r>
      <w:r w:rsidR="008E31A2">
        <w:rPr>
          <w:rFonts w:ascii="Arial" w:hAnsi="Arial" w:cs="Arial"/>
          <w:b/>
          <w:bCs/>
          <w:i/>
          <w:iCs/>
        </w:rPr>
        <w:t>3</w:t>
      </w:r>
      <w:r w:rsidRPr="00D91B4E">
        <w:rPr>
          <w:rFonts w:ascii="Arial" w:hAnsi="Arial" w:cs="Arial"/>
          <w:b/>
          <w:bCs/>
          <w:i/>
          <w:iCs/>
        </w:rPr>
        <w:t>:</w:t>
      </w:r>
      <w:r w:rsidRPr="00D91B4E">
        <w:rPr>
          <w:rFonts w:ascii="Arial" w:hAnsi="Arial" w:cs="Arial"/>
          <w:i/>
          <w:iCs/>
        </w:rPr>
        <w:t xml:space="preserve"> Use of sleep states </w:t>
      </w:r>
      <w:r w:rsidR="00A4318F">
        <w:rPr>
          <w:rFonts w:ascii="Arial" w:eastAsia="Malgun Gothic" w:hAnsi="Arial" w:cs="Arial" w:hint="eastAsia"/>
          <w:i/>
          <w:iCs/>
        </w:rPr>
        <w:t>achieving</w:t>
      </w:r>
      <w:r w:rsidRPr="00D91B4E">
        <w:rPr>
          <w:rFonts w:ascii="Arial" w:hAnsi="Arial" w:cs="Arial"/>
          <w:i/>
          <w:iCs/>
        </w:rPr>
        <w:t xml:space="preserve"> higher power saving can cause </w:t>
      </w:r>
      <w:r w:rsidR="00A4318F">
        <w:rPr>
          <w:rFonts w:ascii="Arial" w:eastAsia="Malgun Gothic" w:hAnsi="Arial" w:cs="Arial" w:hint="eastAsia"/>
          <w:i/>
          <w:iCs/>
        </w:rPr>
        <w:t xml:space="preserve">increased </w:t>
      </w:r>
      <w:r w:rsidRPr="00D91B4E">
        <w:rPr>
          <w:rFonts w:ascii="Arial" w:hAnsi="Arial" w:cs="Arial"/>
          <w:i/>
          <w:iCs/>
        </w:rPr>
        <w:t>latency</w:t>
      </w:r>
      <w:r w:rsidR="0092399A" w:rsidRPr="00D91B4E">
        <w:rPr>
          <w:rFonts w:ascii="Arial" w:hAnsi="Arial" w:cs="Arial"/>
          <w:i/>
          <w:iCs/>
        </w:rPr>
        <w:t xml:space="preserve"> while u</w:t>
      </w:r>
      <w:r w:rsidRPr="00D91B4E">
        <w:rPr>
          <w:rFonts w:ascii="Arial" w:hAnsi="Arial" w:cs="Arial"/>
          <w:i/>
          <w:iCs/>
        </w:rPr>
        <w:t>se of sleep states that supports lower latency can reduce power saving gain</w:t>
      </w:r>
      <w:r w:rsidR="00BE7787" w:rsidRPr="00D91B4E">
        <w:rPr>
          <w:rFonts w:ascii="Arial" w:hAnsi="Arial" w:cs="Arial"/>
          <w:i/>
          <w:iCs/>
        </w:rPr>
        <w:t>s of LP-WUS monitoring</w:t>
      </w:r>
      <w:r w:rsidRPr="00D91B4E">
        <w:rPr>
          <w:rFonts w:ascii="Arial" w:hAnsi="Arial" w:cs="Arial"/>
          <w:i/>
          <w:iCs/>
        </w:rPr>
        <w:t xml:space="preserve">. </w:t>
      </w:r>
    </w:p>
    <w:bookmarkEnd w:id="35"/>
    <w:bookmarkEnd w:id="36"/>
    <w:p w14:paraId="644DCD62" w14:textId="77777777" w:rsidR="0075249B" w:rsidRDefault="00A431E1" w:rsidP="0075249B">
      <w:pPr>
        <w:overflowPunct w:val="0"/>
        <w:autoSpaceDE w:val="0"/>
        <w:autoSpaceDN w:val="0"/>
        <w:adjustRightInd w:val="0"/>
        <w:jc w:val="both"/>
        <w:textAlignment w:val="baseline"/>
        <w:rPr>
          <w:rFonts w:ascii="Arial" w:hAnsi="Arial" w:cs="Arial"/>
        </w:rPr>
      </w:pPr>
      <w:r w:rsidRPr="003B2217">
        <w:rPr>
          <w:rFonts w:ascii="Arial" w:hAnsi="Arial" w:cs="Arial"/>
        </w:rPr>
        <w:t>Based on the discussion and observation, we make the following proposal.</w:t>
      </w:r>
    </w:p>
    <w:p w14:paraId="7C2C29B7" w14:textId="7DFE94C9" w:rsidR="00A431E1" w:rsidRPr="003B2217" w:rsidRDefault="00A431E1" w:rsidP="003B2217">
      <w:pPr>
        <w:overflowPunct w:val="0"/>
        <w:autoSpaceDE w:val="0"/>
        <w:autoSpaceDN w:val="0"/>
        <w:adjustRightInd w:val="0"/>
        <w:jc w:val="both"/>
        <w:textAlignment w:val="baseline"/>
        <w:rPr>
          <w:rFonts w:ascii="Arial" w:hAnsi="Arial" w:cs="Arial"/>
        </w:rPr>
      </w:pPr>
      <w:bookmarkStart w:id="37" w:name="_Hlk178770413"/>
      <w:bookmarkStart w:id="38" w:name="_Hlk174031890"/>
      <w:bookmarkStart w:id="39" w:name="_Hlk178946679"/>
      <w:r w:rsidRPr="0076759D">
        <w:rPr>
          <w:rFonts w:ascii="Arial" w:hAnsi="Arial" w:cs="Arial"/>
          <w:b/>
          <w:bCs/>
          <w:i/>
          <w:iCs/>
        </w:rPr>
        <w:t xml:space="preserve">Proposal </w:t>
      </w:r>
      <w:r>
        <w:rPr>
          <w:rFonts w:ascii="Arial" w:hAnsi="Arial" w:cs="Arial" w:hint="eastAsia"/>
          <w:b/>
          <w:bCs/>
          <w:i/>
          <w:iCs/>
        </w:rPr>
        <w:t>1</w:t>
      </w:r>
      <w:r w:rsidR="00FC46C8">
        <w:rPr>
          <w:rFonts w:ascii="Arial" w:hAnsi="Arial" w:cs="Arial"/>
          <w:b/>
          <w:bCs/>
          <w:i/>
          <w:iCs/>
        </w:rPr>
        <w:t>3</w:t>
      </w:r>
      <w:r w:rsidRPr="0076759D">
        <w:rPr>
          <w:rFonts w:ascii="Arial" w:hAnsi="Arial" w:cs="Arial"/>
          <w:b/>
          <w:bCs/>
          <w:i/>
          <w:iCs/>
        </w:rPr>
        <w:t xml:space="preserve">: </w:t>
      </w:r>
      <w:r w:rsidRPr="0076759D">
        <w:rPr>
          <w:rFonts w:ascii="Arial" w:hAnsi="Arial" w:cs="Arial"/>
          <w:i/>
          <w:iCs/>
        </w:rPr>
        <w:t xml:space="preserve">For reporting time gaps between LP-WUS reception and MR to start PDCCH monitoring in connected mode LP-WUS monitoring, Alt 2 is supported. </w:t>
      </w:r>
    </w:p>
    <w:p w14:paraId="6B87545A" w14:textId="58B26DC8" w:rsidR="000A4E01" w:rsidRPr="003B2217" w:rsidRDefault="00A431E1" w:rsidP="003B2217">
      <w:pPr>
        <w:pStyle w:val="ListParagraph"/>
        <w:numPr>
          <w:ilvl w:val="0"/>
          <w:numId w:val="90"/>
        </w:numPr>
        <w:spacing w:line="260" w:lineRule="auto"/>
        <w:rPr>
          <w:rFonts w:ascii="Arial" w:hAnsi="Arial" w:cs="Arial"/>
          <w:b/>
          <w:bCs/>
          <w:i/>
          <w:iCs/>
        </w:rPr>
      </w:pPr>
      <w:r w:rsidRPr="00371328">
        <w:rPr>
          <w:rFonts w:ascii="Arial" w:hAnsi="Arial" w:cs="Arial"/>
          <w:i/>
          <w:iCs/>
        </w:rPr>
        <w:t>Alt 2: For RRC CONNECTED mode,</w:t>
      </w:r>
      <w:r w:rsidRPr="00371328">
        <w:rPr>
          <w:rFonts w:ascii="Arial" w:hAnsi="Arial" w:cs="Arial"/>
          <w:i/>
          <w:iCs/>
          <w:color w:val="FF0000"/>
        </w:rPr>
        <w:t xml:space="preserve"> </w:t>
      </w:r>
      <w:r w:rsidRPr="00371328">
        <w:rPr>
          <w:rFonts w:ascii="Arial" w:hAnsi="Arial" w:cs="Arial"/>
          <w:i/>
          <w:iCs/>
        </w:rPr>
        <w:t xml:space="preserve">UE reports </w:t>
      </w:r>
      <w:r w:rsidRPr="00371328">
        <w:rPr>
          <w:rFonts w:ascii="Arial" w:eastAsia="Yu Mincho" w:hAnsi="Arial" w:cs="Arial"/>
          <w:i/>
          <w:iCs/>
        </w:rPr>
        <w:t>multiple</w:t>
      </w:r>
      <w:r w:rsidRPr="00371328">
        <w:rPr>
          <w:rFonts w:ascii="Arial" w:hAnsi="Arial" w:cs="Arial"/>
          <w:i/>
          <w:iCs/>
        </w:rPr>
        <w:t xml:space="preserve"> value</w:t>
      </w:r>
      <w:r w:rsidRPr="00371328">
        <w:rPr>
          <w:rFonts w:ascii="Arial" w:eastAsia="Yu Mincho" w:hAnsi="Arial" w:cs="Arial"/>
          <w:i/>
          <w:iCs/>
        </w:rPr>
        <w:t>s for each SCS</w:t>
      </w:r>
      <w:r w:rsidRPr="00371328">
        <w:rPr>
          <w:rFonts w:ascii="Arial" w:hAnsi="Arial" w:cs="Arial"/>
          <w:i/>
          <w:iCs/>
        </w:rPr>
        <w:t xml:space="preserve"> from X candidate values for </w:t>
      </w:r>
      <w:r w:rsidRPr="00371328">
        <w:rPr>
          <w:rFonts w:ascii="Arial" w:eastAsia="Yu Mincho" w:hAnsi="Arial" w:cs="Arial"/>
          <w:i/>
          <w:iCs/>
        </w:rPr>
        <w:t xml:space="preserve">the determination of </w:t>
      </w:r>
      <w:r w:rsidRPr="00371328">
        <w:rPr>
          <w:rFonts w:ascii="Arial" w:hAnsi="Arial" w:cs="Arial"/>
          <w:i/>
          <w:iCs/>
        </w:rPr>
        <w:t>the minimum time gap between LP-WUS reception and MR to start PDCCH monitoring via UE capability reporting.</w:t>
      </w:r>
      <w:bookmarkEnd w:id="37"/>
      <w:bookmarkEnd w:id="38"/>
    </w:p>
    <w:bookmarkEnd w:id="39"/>
    <w:p w14:paraId="46E9D3A2" w14:textId="7F02F46E" w:rsidR="008E31A2" w:rsidRDefault="008E31A2" w:rsidP="008E31A2">
      <w:pPr>
        <w:pStyle w:val="Heading2"/>
        <w:spacing w:before="120" w:line="276" w:lineRule="auto"/>
        <w:rPr>
          <w:rFonts w:cs="Arial"/>
          <w:sz w:val="28"/>
          <w:szCs w:val="28"/>
        </w:rPr>
      </w:pPr>
      <w:r>
        <w:rPr>
          <w:rFonts w:cs="Arial"/>
          <w:sz w:val="28"/>
          <w:szCs w:val="28"/>
        </w:rPr>
        <w:t xml:space="preserve">CSI and L1-RSRP reporting </w:t>
      </w:r>
    </w:p>
    <w:p w14:paraId="32B6DA4A" w14:textId="3715989A" w:rsidR="008E31A2" w:rsidRPr="003B2217" w:rsidRDefault="008E31A2" w:rsidP="008E31A2">
      <w:pPr>
        <w:rPr>
          <w:rFonts w:ascii="Arial" w:hAnsi="Arial" w:cs="Arial"/>
          <w:lang w:eastAsia="en-US"/>
        </w:rPr>
      </w:pPr>
      <w:r w:rsidRPr="003B2217">
        <w:rPr>
          <w:rFonts w:ascii="Arial" w:hAnsi="Arial" w:cs="Arial"/>
          <w:lang w:eastAsia="en-US"/>
        </w:rPr>
        <w:t xml:space="preserve">In RAN1#118 [6], the following agreement was made on periodic CSI and L1-RSRP reporting. </w:t>
      </w:r>
    </w:p>
    <w:tbl>
      <w:tblPr>
        <w:tblStyle w:val="TableGrid"/>
        <w:tblW w:w="0" w:type="auto"/>
        <w:tblLook w:val="04A0" w:firstRow="1" w:lastRow="0" w:firstColumn="1" w:lastColumn="0" w:noHBand="0" w:noVBand="1"/>
      </w:tblPr>
      <w:tblGrid>
        <w:gridCol w:w="9962"/>
      </w:tblGrid>
      <w:tr w:rsidR="008E31A2" w14:paraId="238DFA17" w14:textId="77777777" w:rsidTr="008E31A2">
        <w:tc>
          <w:tcPr>
            <w:tcW w:w="9962" w:type="dxa"/>
          </w:tcPr>
          <w:p w14:paraId="06306AB5" w14:textId="77777777" w:rsidR="008E31A2" w:rsidRPr="003B2217" w:rsidRDefault="008E31A2" w:rsidP="008E31A2">
            <w:pPr>
              <w:rPr>
                <w:rFonts w:ascii="Times New Roman" w:hAnsi="Times New Roman" w:cs="Times New Roman"/>
                <w:b/>
                <w:bCs/>
                <w:i/>
                <w:iCs/>
                <w:lang w:bidi="ar"/>
              </w:rPr>
            </w:pPr>
            <w:r w:rsidRPr="003B2217">
              <w:rPr>
                <w:rFonts w:ascii="Times New Roman" w:hAnsi="Times New Roman" w:cs="Times New Roman"/>
                <w:b/>
                <w:bCs/>
                <w:i/>
                <w:iCs/>
                <w:highlight w:val="green"/>
                <w:lang w:bidi="ar"/>
              </w:rPr>
              <w:t>Agreement</w:t>
            </w:r>
          </w:p>
          <w:p w14:paraId="0A7A4340" w14:textId="77777777" w:rsidR="008E31A2" w:rsidRPr="003B2217" w:rsidRDefault="008E31A2" w:rsidP="008E31A2">
            <w:pPr>
              <w:pStyle w:val="ListParagraph"/>
              <w:spacing w:after="180" w:line="252" w:lineRule="auto"/>
              <w:ind w:left="0"/>
              <w:contextualSpacing/>
              <w:jc w:val="both"/>
              <w:rPr>
                <w:rFonts w:ascii="Times New Roman" w:hAnsi="Times New Roman" w:cs="Times New Roman"/>
              </w:rPr>
            </w:pPr>
            <w:r w:rsidRPr="003B2217">
              <w:rPr>
                <w:rFonts w:ascii="Times New Roman" w:hAnsi="Times New Roman" w:cs="Times New Roman"/>
              </w:rPr>
              <w:t xml:space="preserve">For option 1-2 of LP-WUS CONNECTED mode operation, the followings are assumed from RAN1 perspective. </w:t>
            </w:r>
          </w:p>
          <w:p w14:paraId="15F9A45F" w14:textId="7C11AF96"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w:t>
            </w:r>
          </w:p>
          <w:p w14:paraId="4E703865" w14:textId="144AD5D2"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For periodic CSI/L1-RSRP reporting, UE can be configured with one of the following (same as Rel-16 DCP and option 1-1)</w:t>
            </w:r>
          </w:p>
          <w:p w14:paraId="42304732"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lastRenderedPageBreak/>
              <w:t>Periodic CSI/L1-RSRP is not reported if UE is not indicated to wake-up</w:t>
            </w:r>
          </w:p>
          <w:p w14:paraId="51280E19"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t>Periodic CSI/L1-RSRP is periodically reported regardless if UE is indicated to wake-up or not</w:t>
            </w:r>
          </w:p>
          <w:p w14:paraId="64C2E311" w14:textId="7EF8D0AD" w:rsidR="008E31A2" w:rsidRDefault="008E31A2" w:rsidP="003B2217">
            <w:pPr>
              <w:pStyle w:val="ListParagraph"/>
              <w:numPr>
                <w:ilvl w:val="0"/>
                <w:numId w:val="87"/>
              </w:numPr>
              <w:spacing w:after="0" w:line="240" w:lineRule="auto"/>
            </w:pPr>
            <w:r w:rsidRPr="003B2217">
              <w:rPr>
                <w:rFonts w:ascii="Times New Roman" w:hAnsi="Times New Roman" w:cs="Times New Roman"/>
              </w:rPr>
              <w:t>…</w:t>
            </w:r>
            <w:r w:rsidR="00F2471F">
              <w:br/>
            </w:r>
          </w:p>
        </w:tc>
      </w:tr>
    </w:tbl>
    <w:p w14:paraId="01C60F4B" w14:textId="77777777" w:rsidR="008E31A2" w:rsidRPr="003B2217" w:rsidRDefault="008E31A2" w:rsidP="003B2217">
      <w:pPr>
        <w:rPr>
          <w:rFonts w:eastAsiaTheme="minorHAnsi"/>
          <w:sz w:val="22"/>
          <w:szCs w:val="22"/>
          <w:lang w:eastAsia="en-US"/>
        </w:rPr>
      </w:pPr>
    </w:p>
    <w:p w14:paraId="31B6EEB7" w14:textId="1863F871" w:rsidR="006F47D4" w:rsidRDefault="008E31A2" w:rsidP="00F86E66">
      <w:pPr>
        <w:jc w:val="both"/>
        <w:rPr>
          <w:rFonts w:ascii="Arial" w:hAnsi="Arial" w:cs="Arial"/>
        </w:rPr>
      </w:pPr>
      <w:r w:rsidRPr="003B2217">
        <w:rPr>
          <w:rFonts w:ascii="Arial" w:hAnsi="Arial" w:cs="Arial"/>
        </w:rPr>
        <w:t xml:space="preserve">Based on the agreement, </w:t>
      </w:r>
      <w:r w:rsidR="00F86E66">
        <w:rPr>
          <w:rFonts w:ascii="Arial" w:eastAsia="Malgun Gothic" w:hAnsi="Arial" w:cs="Arial" w:hint="eastAsia"/>
        </w:rPr>
        <w:t xml:space="preserve">configuration of whether to wake up for reporting periodic CSI/L1-RSRP can be configured in connected mode, as supported in Rel-16 DCP. If not configured, </w:t>
      </w:r>
      <w:r w:rsidR="000B2020">
        <w:rPr>
          <w:rFonts w:ascii="Arial" w:hAnsi="Arial" w:cs="Arial"/>
        </w:rPr>
        <w:t xml:space="preserve">UE </w:t>
      </w:r>
      <w:r w:rsidR="00F86E66">
        <w:rPr>
          <w:rFonts w:ascii="Arial" w:eastAsia="Malgun Gothic" w:hAnsi="Arial" w:cs="Arial" w:hint="eastAsia"/>
        </w:rPr>
        <w:t>does not</w:t>
      </w:r>
      <w:r w:rsidR="000B2020">
        <w:rPr>
          <w:rFonts w:ascii="Arial" w:hAnsi="Arial" w:cs="Arial"/>
        </w:rPr>
        <w:t xml:space="preserve"> report </w:t>
      </w:r>
      <w:r w:rsidR="002C522B" w:rsidRPr="003B2217">
        <w:rPr>
          <w:rFonts w:ascii="Arial" w:hAnsi="Arial" w:cs="Arial"/>
          <w:lang w:eastAsia="en-US"/>
        </w:rPr>
        <w:t>periodic CSI/L1-RSRP</w:t>
      </w:r>
      <w:r w:rsidR="000B2020">
        <w:rPr>
          <w:rFonts w:ascii="Arial" w:hAnsi="Arial" w:cs="Arial"/>
        </w:rPr>
        <w:t xml:space="preserve"> </w:t>
      </w:r>
      <w:r w:rsidR="002C522B" w:rsidRPr="003B2217">
        <w:rPr>
          <w:rFonts w:ascii="Arial" w:hAnsi="Arial" w:cs="Arial"/>
          <w:lang w:eastAsia="en-US"/>
        </w:rPr>
        <w:t xml:space="preserve">if UE is not indicated to wake-up. </w:t>
      </w:r>
      <w:r w:rsidR="00F86E66">
        <w:rPr>
          <w:rFonts w:ascii="Arial" w:eastAsia="Malgun Gothic" w:hAnsi="Arial" w:cs="Arial" w:hint="eastAsia"/>
        </w:rPr>
        <w:t>Otherwise, i</w:t>
      </w:r>
      <w:r w:rsidR="002C522B" w:rsidRPr="003B2217">
        <w:rPr>
          <w:rFonts w:ascii="Arial" w:hAnsi="Arial" w:cs="Arial"/>
          <w:lang w:eastAsia="en-US"/>
        </w:rPr>
        <w:t xml:space="preserve">f </w:t>
      </w:r>
      <w:r w:rsidR="000B2020">
        <w:rPr>
          <w:rFonts w:ascii="Arial" w:hAnsi="Arial" w:cs="Arial"/>
        </w:rPr>
        <w:t>UE is configured by gNB</w:t>
      </w:r>
      <w:r w:rsidR="00937648" w:rsidRPr="003B2217">
        <w:rPr>
          <w:rFonts w:ascii="Arial" w:hAnsi="Arial" w:cs="Arial"/>
          <w:lang w:eastAsia="en-US"/>
        </w:rPr>
        <w:t xml:space="preserve"> to report periodic CSI/L1-RSRP</w:t>
      </w:r>
      <w:r w:rsidR="007943E0">
        <w:rPr>
          <w:rFonts w:ascii="Arial" w:hAnsi="Arial" w:cs="Arial"/>
        </w:rPr>
        <w:t xml:space="preserve"> regardless of waking up</w:t>
      </w:r>
      <w:r w:rsidR="00937648" w:rsidRPr="003B2217">
        <w:rPr>
          <w:rFonts w:ascii="Arial" w:hAnsi="Arial" w:cs="Arial"/>
          <w:lang w:eastAsia="en-US"/>
        </w:rPr>
        <w:t xml:space="preserve">, UE </w:t>
      </w:r>
      <w:r w:rsidR="00F86E66">
        <w:rPr>
          <w:rFonts w:ascii="Arial" w:eastAsia="Malgun Gothic" w:hAnsi="Arial" w:cs="Arial" w:hint="eastAsia"/>
        </w:rPr>
        <w:t xml:space="preserve">needs to wake up to </w:t>
      </w:r>
      <w:r w:rsidR="00937648" w:rsidRPr="003B2217">
        <w:rPr>
          <w:rFonts w:ascii="Arial" w:hAnsi="Arial" w:cs="Arial"/>
          <w:lang w:eastAsia="en-US"/>
        </w:rPr>
        <w:t xml:space="preserve">report CSI/L1-RSRP regardless of receiving </w:t>
      </w:r>
      <w:r w:rsidR="00F86E66">
        <w:rPr>
          <w:rFonts w:ascii="Arial" w:eastAsia="Malgun Gothic" w:hAnsi="Arial" w:cs="Arial" w:hint="eastAsia"/>
        </w:rPr>
        <w:t>LP-WUS</w:t>
      </w:r>
      <w:r w:rsidR="00937648" w:rsidRPr="003B2217">
        <w:rPr>
          <w:rFonts w:ascii="Arial" w:hAnsi="Arial" w:cs="Arial"/>
          <w:lang w:eastAsia="en-US"/>
        </w:rPr>
        <w:t>.</w:t>
      </w:r>
      <w:r w:rsidR="007943E0">
        <w:rPr>
          <w:rFonts w:ascii="Arial" w:hAnsi="Arial" w:cs="Arial"/>
        </w:rPr>
        <w:t xml:space="preserve"> </w:t>
      </w:r>
      <w:r w:rsidR="00F86E66">
        <w:rPr>
          <w:rFonts w:ascii="Arial" w:eastAsia="Malgun Gothic" w:hAnsi="Arial" w:cs="Arial" w:hint="eastAsia"/>
        </w:rPr>
        <w:t>Although</w:t>
      </w:r>
      <w:r w:rsidR="007943E0">
        <w:rPr>
          <w:rFonts w:ascii="Arial" w:hAnsi="Arial" w:cs="Arial"/>
        </w:rPr>
        <w:t xml:space="preserve">, </w:t>
      </w:r>
      <w:r w:rsidR="00F86E66">
        <w:rPr>
          <w:rFonts w:ascii="Arial" w:eastAsia="Malgun Gothic" w:hAnsi="Arial" w:cs="Arial" w:hint="eastAsia"/>
        </w:rPr>
        <w:t xml:space="preserve">the semi-static configuration works in case of short inactive durations, </w:t>
      </w:r>
      <w:r w:rsidR="00F2471F">
        <w:rPr>
          <w:rFonts w:ascii="Arial" w:hAnsi="Arial" w:cs="Arial"/>
        </w:rPr>
        <w:t>the</w:t>
      </w:r>
      <w:r w:rsidR="007943E0">
        <w:rPr>
          <w:rFonts w:ascii="Arial" w:hAnsi="Arial" w:cs="Arial"/>
        </w:rPr>
        <w:t xml:space="preserve"> </w:t>
      </w:r>
      <w:r w:rsidR="00F86E66">
        <w:rPr>
          <w:rFonts w:ascii="Arial" w:eastAsia="Malgun Gothic" w:hAnsi="Arial" w:cs="Arial" w:hint="eastAsia"/>
        </w:rPr>
        <w:t xml:space="preserve">semi-static configuration for </w:t>
      </w:r>
      <w:r w:rsidR="007943E0">
        <w:rPr>
          <w:rFonts w:ascii="Arial" w:hAnsi="Arial" w:cs="Arial"/>
        </w:rPr>
        <w:t xml:space="preserve">CSI/L1-RSRP reporting </w:t>
      </w:r>
      <w:r w:rsidR="00F86E66">
        <w:rPr>
          <w:rFonts w:ascii="Arial" w:eastAsia="Malgun Gothic" w:hAnsi="Arial" w:cs="Arial" w:hint="eastAsia"/>
        </w:rPr>
        <w:t>may</w:t>
      </w:r>
      <w:r w:rsidR="007943E0">
        <w:rPr>
          <w:rFonts w:ascii="Arial" w:hAnsi="Arial" w:cs="Arial"/>
        </w:rPr>
        <w:t xml:space="preserve"> not </w:t>
      </w:r>
      <w:r w:rsidR="00F86E66">
        <w:rPr>
          <w:rFonts w:ascii="Arial" w:eastAsia="Malgun Gothic" w:hAnsi="Arial" w:cs="Arial" w:hint="eastAsia"/>
        </w:rPr>
        <w:t xml:space="preserve">be </w:t>
      </w:r>
      <w:r w:rsidR="007943E0">
        <w:rPr>
          <w:rFonts w:ascii="Arial" w:hAnsi="Arial" w:cs="Arial"/>
        </w:rPr>
        <w:t xml:space="preserve">suitable </w:t>
      </w:r>
      <w:r w:rsidR="00F86E66">
        <w:rPr>
          <w:rFonts w:ascii="Arial" w:eastAsia="Malgun Gothic" w:hAnsi="Arial" w:cs="Arial" w:hint="eastAsia"/>
        </w:rPr>
        <w:t>for</w:t>
      </w:r>
      <w:r w:rsidR="00F2471F">
        <w:rPr>
          <w:rFonts w:ascii="Arial" w:hAnsi="Arial" w:cs="Arial"/>
        </w:rPr>
        <w:t xml:space="preserve"> long inactive duration</w:t>
      </w:r>
      <w:r w:rsidR="000B2020">
        <w:rPr>
          <w:rFonts w:ascii="Arial" w:hAnsi="Arial" w:cs="Arial"/>
        </w:rPr>
        <w:t xml:space="preserve">s. </w:t>
      </w:r>
      <w:r w:rsidR="007943E0">
        <w:rPr>
          <w:rFonts w:ascii="Arial" w:hAnsi="Arial" w:cs="Arial"/>
        </w:rPr>
        <w:t xml:space="preserve">For example, </w:t>
      </w:r>
      <w:r w:rsidR="00F86E66">
        <w:rPr>
          <w:rFonts w:ascii="Arial" w:eastAsia="Malgun Gothic" w:hAnsi="Arial" w:cs="Arial" w:hint="eastAsia"/>
        </w:rPr>
        <w:t xml:space="preserve">when there is sudden change on UE (e.g., channel quality due to UE movement and etc.), there can be a need to change the configuration, </w:t>
      </w:r>
      <w:r w:rsidR="008B3066">
        <w:rPr>
          <w:rFonts w:ascii="Arial" w:eastAsia="Malgun Gothic" w:hAnsi="Arial" w:cs="Arial"/>
        </w:rPr>
        <w:t>but</w:t>
      </w:r>
      <w:r w:rsidR="00F86E66">
        <w:rPr>
          <w:rFonts w:ascii="Arial" w:eastAsia="Malgun Gothic" w:hAnsi="Arial" w:cs="Arial" w:hint="eastAsia"/>
        </w:rPr>
        <w:t xml:space="preserve"> the only method for changing the configuration is RRC reconfiguration, which requires huge overhead and latency. </w:t>
      </w:r>
      <w:r w:rsidR="00E710FC">
        <w:rPr>
          <w:rFonts w:ascii="Arial" w:eastAsia="Malgun Gothic" w:hAnsi="Arial" w:cs="Arial" w:hint="eastAsia"/>
        </w:rPr>
        <w:t>As</w:t>
      </w:r>
      <w:r w:rsidR="00E710FC">
        <w:rPr>
          <w:rFonts w:ascii="Arial" w:hAnsi="Arial" w:cs="Arial"/>
        </w:rPr>
        <w:t xml:space="preserve"> supporting longer inactive duration is important to achieve higher power saving gains from LP-WUS</w:t>
      </w:r>
      <w:r w:rsidR="00E710FC">
        <w:rPr>
          <w:rFonts w:ascii="Arial" w:eastAsia="Malgun Gothic" w:hAnsi="Arial" w:cs="Arial" w:hint="eastAsia"/>
        </w:rPr>
        <w:t xml:space="preserve">, additional </w:t>
      </w:r>
      <w:r w:rsidR="00E710FC">
        <w:rPr>
          <w:rFonts w:ascii="Arial" w:eastAsia="Malgun Gothic" w:hAnsi="Arial" w:cs="Arial"/>
        </w:rPr>
        <w:t>mechanism</w:t>
      </w:r>
      <w:r w:rsidR="00E710FC">
        <w:rPr>
          <w:rFonts w:ascii="Arial" w:eastAsia="Malgun Gothic" w:hAnsi="Arial" w:cs="Arial" w:hint="eastAsia"/>
        </w:rPr>
        <w:t xml:space="preserve"> which can trigger CSI/L1-RSRP reporting </w:t>
      </w:r>
      <w:r w:rsidR="00F86E66">
        <w:rPr>
          <w:rFonts w:ascii="Arial" w:eastAsia="Malgun Gothic" w:hAnsi="Arial" w:cs="Arial" w:hint="eastAsia"/>
        </w:rPr>
        <w:t>when inactivity periods exceed a preconfigured threshold</w:t>
      </w:r>
      <w:r w:rsidR="00E710FC">
        <w:rPr>
          <w:rFonts w:ascii="Arial" w:hAnsi="Arial" w:cs="Arial"/>
        </w:rPr>
        <w:t>.</w:t>
      </w:r>
    </w:p>
    <w:p w14:paraId="25CC2DE1" w14:textId="7A303706" w:rsidR="006F47D4" w:rsidRPr="003B2217" w:rsidRDefault="006F47D4" w:rsidP="00F2471F">
      <w:pPr>
        <w:jc w:val="both"/>
        <w:rPr>
          <w:rFonts w:ascii="Arial" w:hAnsi="Arial" w:cs="Arial"/>
          <w:i/>
          <w:iCs/>
        </w:rPr>
      </w:pPr>
      <w:bookmarkStart w:id="40" w:name="_Hlk178784346"/>
      <w:r w:rsidRPr="003B2217">
        <w:rPr>
          <w:rFonts w:ascii="Arial" w:hAnsi="Arial" w:cs="Arial"/>
          <w:b/>
          <w:bCs/>
          <w:i/>
          <w:iCs/>
        </w:rPr>
        <w:t>Observation 14:</w:t>
      </w:r>
      <w:r w:rsidRPr="003B2217">
        <w:rPr>
          <w:rFonts w:ascii="Arial" w:hAnsi="Arial" w:cs="Arial"/>
          <w:i/>
          <w:iCs/>
        </w:rPr>
        <w:t xml:space="preserve"> </w:t>
      </w:r>
      <w:r w:rsidR="00E710FC">
        <w:rPr>
          <w:rFonts w:ascii="Arial" w:eastAsia="Malgun Gothic" w:hAnsi="Arial" w:cs="Arial" w:hint="eastAsia"/>
          <w:i/>
          <w:iCs/>
        </w:rPr>
        <w:t>Configuration of p</w:t>
      </w:r>
      <w:r>
        <w:rPr>
          <w:rFonts w:ascii="Arial" w:hAnsi="Arial" w:cs="Arial"/>
          <w:i/>
          <w:iCs/>
        </w:rPr>
        <w:t xml:space="preserve">eriodic </w:t>
      </w:r>
      <w:r w:rsidRPr="003B2217">
        <w:rPr>
          <w:rFonts w:ascii="Arial" w:hAnsi="Arial" w:cs="Arial"/>
          <w:i/>
          <w:iCs/>
        </w:rPr>
        <w:t xml:space="preserve">CSI/L1-RSRP reporting </w:t>
      </w:r>
      <w:r>
        <w:rPr>
          <w:rFonts w:ascii="Arial" w:hAnsi="Arial" w:cs="Arial"/>
          <w:i/>
          <w:iCs/>
        </w:rPr>
        <w:t xml:space="preserve">mechanism </w:t>
      </w:r>
      <w:r w:rsidR="00E710FC">
        <w:rPr>
          <w:rFonts w:ascii="Arial" w:eastAsia="Malgun Gothic" w:hAnsi="Arial" w:cs="Arial" w:hint="eastAsia"/>
          <w:i/>
          <w:iCs/>
        </w:rPr>
        <w:t xml:space="preserve">can be inefficient in case of </w:t>
      </w:r>
      <w:r w:rsidRPr="003B2217">
        <w:rPr>
          <w:rFonts w:ascii="Arial" w:hAnsi="Arial" w:cs="Arial"/>
          <w:i/>
          <w:iCs/>
        </w:rPr>
        <w:t>long inactive durations</w:t>
      </w:r>
      <w:r>
        <w:rPr>
          <w:rFonts w:ascii="Arial" w:hAnsi="Arial" w:cs="Arial"/>
          <w:i/>
          <w:iCs/>
        </w:rPr>
        <w:t>.</w:t>
      </w:r>
    </w:p>
    <w:p w14:paraId="5C178DED" w14:textId="0FD3A903" w:rsidR="00F2471F" w:rsidRPr="003B2217" w:rsidRDefault="006F47D4" w:rsidP="00F2471F">
      <w:pPr>
        <w:jc w:val="both"/>
        <w:rPr>
          <w:rFonts w:ascii="Arial" w:hAnsi="Arial" w:cs="Arial"/>
          <w:i/>
          <w:iCs/>
        </w:rPr>
      </w:pPr>
      <w:bookmarkStart w:id="41" w:name="_Hlk178784372"/>
      <w:bookmarkEnd w:id="40"/>
      <w:r w:rsidRPr="006F47D4">
        <w:rPr>
          <w:rFonts w:ascii="Arial" w:hAnsi="Arial" w:cs="Arial"/>
          <w:b/>
          <w:bCs/>
          <w:i/>
          <w:iCs/>
        </w:rPr>
        <w:t>Proposal 1</w:t>
      </w:r>
      <w:r w:rsidR="00FC46C8">
        <w:rPr>
          <w:rFonts w:ascii="Arial" w:hAnsi="Arial" w:cs="Arial"/>
          <w:b/>
          <w:bCs/>
          <w:i/>
          <w:iCs/>
        </w:rPr>
        <w:t>4</w:t>
      </w:r>
      <w:r w:rsidRPr="006F47D4">
        <w:rPr>
          <w:rFonts w:ascii="Arial" w:hAnsi="Arial" w:cs="Arial"/>
          <w:b/>
          <w:bCs/>
          <w:i/>
          <w:iCs/>
        </w:rPr>
        <w:t>:</w:t>
      </w:r>
      <w:r w:rsidRPr="006F47D4">
        <w:rPr>
          <w:rFonts w:ascii="Arial" w:hAnsi="Arial" w:cs="Arial"/>
          <w:i/>
          <w:iCs/>
        </w:rPr>
        <w:t xml:space="preserve"> For connected mode LP-WUS monitoring, introduce a mechanism to support CSI/L1-RSRP reporting </w:t>
      </w:r>
      <w:r w:rsidRPr="006F47D4">
        <w:rPr>
          <w:rFonts w:ascii="Arial" w:hAnsi="Arial" w:cs="Arial" w:hint="eastAsia"/>
          <w:i/>
          <w:iCs/>
        </w:rPr>
        <w:t xml:space="preserve">triggered </w:t>
      </w:r>
      <w:r w:rsidR="00F86E66">
        <w:rPr>
          <w:rFonts w:ascii="Arial" w:eastAsia="Malgun Gothic" w:hAnsi="Arial" w:cs="Arial" w:hint="eastAsia"/>
          <w:i/>
          <w:iCs/>
        </w:rPr>
        <w:t>when inactivity periods exceed a preconfigured threshold</w:t>
      </w:r>
      <w:r w:rsidRPr="006F47D4">
        <w:rPr>
          <w:rFonts w:ascii="Arial" w:hAnsi="Arial" w:cs="Arial"/>
          <w:i/>
          <w:iCs/>
        </w:rPr>
        <w:t xml:space="preserve">. </w:t>
      </w:r>
      <w:r w:rsidR="00F2471F" w:rsidRPr="003B2217">
        <w:rPr>
          <w:rFonts w:ascii="Arial" w:hAnsi="Arial" w:cs="Arial"/>
          <w:i/>
          <w:iCs/>
        </w:rPr>
        <w:t xml:space="preserve"> </w:t>
      </w:r>
    </w:p>
    <w:bookmarkEnd w:id="41"/>
    <w:p w14:paraId="0A5187E8" w14:textId="1FFF950A" w:rsidR="000A5764" w:rsidRPr="00F76DA7" w:rsidRDefault="00F66461" w:rsidP="00770336">
      <w:pPr>
        <w:pStyle w:val="Heading1"/>
        <w:spacing w:before="120" w:line="276" w:lineRule="auto"/>
        <w:rPr>
          <w:rFonts w:cs="Arial"/>
          <w:b/>
          <w:sz w:val="32"/>
          <w:szCs w:val="32"/>
          <w:lang w:val="en-US"/>
        </w:rPr>
      </w:pPr>
      <w:r>
        <w:rPr>
          <w:rFonts w:cs="Arial"/>
          <w:b/>
          <w:sz w:val="32"/>
          <w:szCs w:val="32"/>
        </w:rPr>
        <w:t>Summary</w:t>
      </w:r>
    </w:p>
    <w:p w14:paraId="0A607400" w14:textId="030EA826" w:rsidR="00A359E9" w:rsidRDefault="00A359E9" w:rsidP="00DB7C4D">
      <w:pPr>
        <w:spacing w:before="120" w:line="276" w:lineRule="auto"/>
        <w:jc w:val="both"/>
        <w:rPr>
          <w:rFonts w:ascii="Arial" w:hAnsi="Arial" w:cs="Arial"/>
        </w:rPr>
      </w:pPr>
      <w:r w:rsidRPr="00B744E8">
        <w:rPr>
          <w:rFonts w:ascii="Arial" w:hAnsi="Arial" w:cs="Arial"/>
        </w:rPr>
        <w:t xml:space="preserve">In this contribution, we discussed LP-WUS operation in CONNECTED modes. Based on the discussion, we made the following observations and the proposals. </w:t>
      </w:r>
    </w:p>
    <w:p w14:paraId="2B1A9083" w14:textId="77777777" w:rsidR="00F37E35" w:rsidRPr="006221F8" w:rsidRDefault="00F37E35" w:rsidP="00F37E35">
      <w:pPr>
        <w:jc w:val="both"/>
        <w:rPr>
          <w:rFonts w:ascii="Arial" w:hAnsi="Arial" w:cs="Arial"/>
          <w:i/>
          <w:iCs/>
          <w:lang w:eastAsia="zh-CN" w:bidi="ar"/>
        </w:rPr>
      </w:pPr>
      <w:r w:rsidRPr="006221F8">
        <w:rPr>
          <w:rFonts w:ascii="Arial" w:hAnsi="Arial" w:cs="Arial"/>
          <w:b/>
          <w:bCs/>
          <w:i/>
          <w:iCs/>
          <w:lang w:eastAsia="zh-CN" w:bidi="ar"/>
        </w:rPr>
        <w:t xml:space="preserve">Observation 1: </w:t>
      </w:r>
      <w:r w:rsidRPr="006221F8">
        <w:rPr>
          <w:rFonts w:ascii="Arial" w:hAnsi="Arial" w:cs="Arial"/>
          <w:i/>
          <w:iCs/>
          <w:lang w:eastAsia="zh-CN" w:bidi="ar"/>
        </w:rPr>
        <w:t>Latency due to use of Option 1-1 can be reduced by using Option 1-2 to trigger PDCCH monitoring (e.g., starting a drx-onDurationTimer) outside C-DRX active time.</w:t>
      </w:r>
    </w:p>
    <w:p w14:paraId="3526C117" w14:textId="77777777" w:rsidR="00F37E35" w:rsidRPr="006221F8" w:rsidRDefault="00F37E35" w:rsidP="00F37E35">
      <w:pPr>
        <w:jc w:val="both"/>
        <w:rPr>
          <w:rFonts w:ascii="Arial" w:hAnsi="Arial" w:cs="Arial"/>
          <w:b/>
          <w:bCs/>
          <w:i/>
          <w:iCs/>
          <w:lang w:eastAsia="zh-CN" w:bidi="ar"/>
        </w:rPr>
      </w:pPr>
      <w:r w:rsidRPr="006221F8">
        <w:rPr>
          <w:rFonts w:ascii="Arial" w:hAnsi="Arial" w:cs="Arial"/>
          <w:b/>
          <w:bCs/>
          <w:i/>
          <w:iCs/>
          <w:lang w:eastAsia="zh-CN" w:bidi="ar"/>
        </w:rPr>
        <w:t>Observation 2:</w:t>
      </w:r>
      <w:r w:rsidRPr="006221F8">
        <w:rPr>
          <w:rFonts w:ascii="Arial" w:hAnsi="Arial" w:cs="Arial"/>
          <w:i/>
          <w:iCs/>
          <w:lang w:eastAsia="zh-CN" w:bidi="ar"/>
        </w:rPr>
        <w:t xml:space="preserve"> For </w:t>
      </w:r>
      <w:r w:rsidRPr="006221F8">
        <w:rPr>
          <w:rFonts w:ascii="Arial" w:eastAsia="Malgun Gothic" w:hAnsi="Arial" w:cs="Arial" w:hint="eastAsia"/>
          <w:i/>
          <w:iCs/>
          <w:lang w:bidi="ar"/>
        </w:rPr>
        <w:t>O</w:t>
      </w:r>
      <w:r w:rsidRPr="006221F8">
        <w:rPr>
          <w:rFonts w:ascii="Arial" w:hAnsi="Arial" w:cs="Arial"/>
          <w:i/>
          <w:iCs/>
          <w:lang w:eastAsia="zh-CN" w:bidi="ar"/>
        </w:rPr>
        <w:t>ption 1-2, using a new timer for UE to monitor PDCCH is beneficial over re-using an existing timer</w:t>
      </w:r>
    </w:p>
    <w:p w14:paraId="2ACA5E7B" w14:textId="77777777" w:rsidR="00F37E35" w:rsidRPr="006221F8" w:rsidRDefault="00F37E35" w:rsidP="00F37E35">
      <w:pPr>
        <w:jc w:val="both"/>
        <w:rPr>
          <w:rFonts w:ascii="Arial" w:hAnsi="Arial" w:cs="Arial"/>
          <w:i/>
          <w:iCs/>
          <w:lang w:eastAsia="zh-CN" w:bidi="ar"/>
        </w:rPr>
      </w:pPr>
      <w:r w:rsidRPr="006221F8">
        <w:rPr>
          <w:rFonts w:ascii="Arial" w:hAnsi="Arial" w:cs="Arial"/>
          <w:b/>
          <w:bCs/>
          <w:i/>
          <w:iCs/>
          <w:lang w:eastAsia="zh-CN" w:bidi="ar"/>
        </w:rPr>
        <w:t xml:space="preserve">Observation 3: </w:t>
      </w:r>
      <w:r w:rsidRPr="006221F8">
        <w:rPr>
          <w:rFonts w:ascii="Arial" w:hAnsi="Arial" w:cs="Arial"/>
          <w:i/>
          <w:iCs/>
          <w:lang w:eastAsia="zh-CN" w:bidi="ar"/>
        </w:rPr>
        <w:t>Supporting only Option 1-2 can cause issues due to limited coverage of LP-WUS.</w:t>
      </w:r>
    </w:p>
    <w:p w14:paraId="30976755" w14:textId="77777777" w:rsidR="00F37E35" w:rsidRPr="006221F8" w:rsidRDefault="00F37E35" w:rsidP="00F37E35">
      <w:pPr>
        <w:jc w:val="both"/>
        <w:rPr>
          <w:rFonts w:ascii="Arial" w:hAnsi="Arial" w:cs="Arial"/>
          <w:b/>
          <w:bCs/>
          <w:i/>
          <w:iCs/>
          <w:lang w:eastAsia="zh-CN" w:bidi="ar"/>
        </w:rPr>
      </w:pPr>
      <w:r w:rsidRPr="006221F8">
        <w:rPr>
          <w:rFonts w:ascii="Arial" w:hAnsi="Arial" w:cs="Arial"/>
          <w:b/>
          <w:bCs/>
          <w:i/>
          <w:iCs/>
          <w:lang w:eastAsia="zh-CN" w:bidi="ar"/>
        </w:rPr>
        <w:t>Observation 4:</w:t>
      </w:r>
      <w:r w:rsidRPr="006221F8">
        <w:rPr>
          <w:rFonts w:ascii="Arial" w:hAnsi="Arial" w:cs="Arial"/>
          <w:i/>
          <w:iCs/>
          <w:lang w:eastAsia="zh-CN" w:bidi="ar"/>
        </w:rPr>
        <w:t xml:space="preserve"> </w:t>
      </w:r>
      <w:r w:rsidRPr="006221F8">
        <w:rPr>
          <w:rFonts w:ascii="Arial" w:eastAsia="Malgun Gothic" w:hAnsi="Arial" w:cs="Arial" w:hint="eastAsia"/>
          <w:i/>
          <w:iCs/>
          <w:lang w:bidi="ar"/>
        </w:rPr>
        <w:t>Identifying an option between Option 1-1 and Option 1-2 for triggering PDCCH monitoring is needed when Option 1-1 and Option 1-2 are simultaneously configured</w:t>
      </w:r>
      <w:r w:rsidRPr="006221F8">
        <w:rPr>
          <w:rFonts w:ascii="Arial" w:eastAsia="Malgun Gothic" w:hAnsi="Arial" w:cs="Arial"/>
          <w:i/>
          <w:iCs/>
          <w:lang w:bidi="ar"/>
        </w:rPr>
        <w:t>.</w:t>
      </w:r>
    </w:p>
    <w:p w14:paraId="3B63E8C4" w14:textId="77777777" w:rsidR="00F37E35" w:rsidRPr="006221F8" w:rsidRDefault="00F37E35" w:rsidP="00F37E35">
      <w:pPr>
        <w:spacing w:line="276" w:lineRule="auto"/>
        <w:jc w:val="both"/>
        <w:rPr>
          <w:rFonts w:ascii="Arial" w:hAnsi="Arial" w:cs="Arial"/>
          <w:b/>
          <w:bCs/>
          <w:i/>
          <w:iCs/>
          <w:lang w:eastAsia="x-none"/>
        </w:rPr>
      </w:pPr>
      <w:r w:rsidRPr="006221F8">
        <w:rPr>
          <w:rFonts w:ascii="Arial" w:hAnsi="Arial" w:cs="Arial"/>
          <w:b/>
          <w:bCs/>
          <w:i/>
          <w:iCs/>
          <w:lang w:eastAsia="x-none"/>
        </w:rPr>
        <w:t xml:space="preserve">Observation 5: </w:t>
      </w:r>
      <w:r w:rsidRPr="006221F8">
        <w:rPr>
          <w:rFonts w:ascii="Arial" w:hAnsi="Arial" w:cs="Arial"/>
          <w:i/>
          <w:iCs/>
          <w:lang w:eastAsia="x-none"/>
        </w:rPr>
        <w:t xml:space="preserve">LP-WUS monitoring configuration should be selected to match the conditions UE is experiencing. </w:t>
      </w:r>
    </w:p>
    <w:p w14:paraId="02E58C96" w14:textId="77777777" w:rsidR="00F37E35" w:rsidRPr="006221F8" w:rsidRDefault="00F37E35" w:rsidP="00F37E35">
      <w:pPr>
        <w:spacing w:line="276" w:lineRule="auto"/>
        <w:jc w:val="both"/>
        <w:rPr>
          <w:rFonts w:ascii="Arial" w:hAnsi="Arial" w:cs="Arial"/>
          <w:i/>
          <w:iCs/>
          <w:lang w:eastAsia="x-none"/>
        </w:rPr>
      </w:pPr>
      <w:r w:rsidRPr="006221F8">
        <w:rPr>
          <w:rFonts w:ascii="Arial" w:hAnsi="Arial" w:cs="Arial"/>
          <w:b/>
          <w:bCs/>
          <w:i/>
          <w:iCs/>
          <w:lang w:eastAsia="x-none"/>
        </w:rPr>
        <w:lastRenderedPageBreak/>
        <w:t xml:space="preserve">Observation 6: </w:t>
      </w:r>
      <w:r w:rsidRPr="006221F8">
        <w:rPr>
          <w:rFonts w:ascii="Arial" w:hAnsi="Arial" w:cs="Arial"/>
          <w:i/>
          <w:iCs/>
          <w:lang w:eastAsia="x-none"/>
        </w:rPr>
        <w:t xml:space="preserve">Higher power saving can be achieved by activating LP-WUS monitoring only when UE is in appropriate conditions. </w:t>
      </w:r>
    </w:p>
    <w:p w14:paraId="3B4F00C1" w14:textId="77777777" w:rsidR="00F37E35" w:rsidRPr="006221F8" w:rsidRDefault="00F37E35" w:rsidP="00F37E35">
      <w:pPr>
        <w:spacing w:line="276" w:lineRule="auto"/>
        <w:jc w:val="both"/>
        <w:rPr>
          <w:rFonts w:ascii="Arial" w:hAnsi="Arial" w:cs="Arial"/>
          <w:i/>
          <w:iCs/>
          <w:lang w:eastAsia="x-none"/>
        </w:rPr>
      </w:pPr>
      <w:r w:rsidRPr="006221F8">
        <w:rPr>
          <w:rFonts w:ascii="Arial" w:hAnsi="Arial" w:cs="Arial"/>
          <w:b/>
          <w:bCs/>
          <w:i/>
          <w:iCs/>
          <w:lang w:eastAsia="x-none"/>
        </w:rPr>
        <w:t xml:space="preserve">Observation 7: </w:t>
      </w:r>
      <w:r w:rsidRPr="006221F8">
        <w:rPr>
          <w:rFonts w:ascii="Arial" w:hAnsi="Arial" w:cs="Arial"/>
          <w:i/>
          <w:iCs/>
          <w:lang w:eastAsia="zh-CN"/>
        </w:rPr>
        <w:t xml:space="preserve">gNB is unable to select all the appropriate LP-WUS monitoring configuration and determine to activate/deactivate LP-WUS monitoring without UE assistance. </w:t>
      </w:r>
    </w:p>
    <w:p w14:paraId="60DCB0AC" w14:textId="77777777" w:rsidR="00F37E35" w:rsidRPr="006221F8" w:rsidRDefault="00F37E35" w:rsidP="00F37E35">
      <w:pPr>
        <w:jc w:val="both"/>
        <w:rPr>
          <w:rFonts w:ascii="Arial" w:hAnsi="Arial" w:cs="Arial"/>
          <w:i/>
          <w:iCs/>
        </w:rPr>
      </w:pPr>
      <w:r w:rsidRPr="006221F8">
        <w:rPr>
          <w:rFonts w:ascii="Arial" w:hAnsi="Arial" w:cs="Arial"/>
          <w:b/>
          <w:bCs/>
          <w:i/>
          <w:iCs/>
        </w:rPr>
        <w:t>Observation 8:</w:t>
      </w:r>
      <w:r w:rsidRPr="006221F8">
        <w:rPr>
          <w:rFonts w:ascii="Arial" w:hAnsi="Arial" w:cs="Arial"/>
          <w:i/>
          <w:iCs/>
        </w:rPr>
        <w:t xml:space="preserve"> Limiting PDCCH monitoring triggered by LP-WUS to a subset of serving cells can make LP-WUS monitoring not suitable for users that required fast access to additional bandwidth.  </w:t>
      </w:r>
    </w:p>
    <w:p w14:paraId="0D72AF0C" w14:textId="77777777" w:rsidR="00F37E35" w:rsidRPr="006221F8" w:rsidRDefault="00F37E35" w:rsidP="00F37E35">
      <w:pPr>
        <w:spacing w:line="276" w:lineRule="auto"/>
        <w:jc w:val="both"/>
        <w:rPr>
          <w:rFonts w:ascii="Arial" w:hAnsi="Arial" w:cs="Arial"/>
          <w:i/>
          <w:iCs/>
          <w:lang w:eastAsia="zh-CN"/>
        </w:rPr>
      </w:pPr>
      <w:r w:rsidRPr="006221F8">
        <w:rPr>
          <w:rFonts w:ascii="Arial" w:hAnsi="Arial" w:cs="Arial"/>
          <w:b/>
          <w:bCs/>
          <w:i/>
          <w:iCs/>
          <w:lang w:eastAsia="zh-CN"/>
        </w:rPr>
        <w:t>Observation 9</w:t>
      </w:r>
      <w:r w:rsidRPr="006221F8">
        <w:rPr>
          <w:rFonts w:ascii="Arial" w:hAnsi="Arial" w:cs="Arial"/>
          <w:i/>
          <w:iCs/>
          <w:lang w:eastAsia="zh-CN"/>
        </w:rPr>
        <w:t xml:space="preserve">: A LP-WUS design that can control waking-up of each UE separately can provide higher power saving compared to a LP-WUS design in which multiple UEs share the same wake-up indication.   </w:t>
      </w:r>
    </w:p>
    <w:p w14:paraId="03B21CCE" w14:textId="77777777" w:rsidR="00F37E35" w:rsidRPr="006221F8" w:rsidRDefault="00F37E35" w:rsidP="00F37E35">
      <w:pPr>
        <w:spacing w:line="276" w:lineRule="auto"/>
        <w:jc w:val="both"/>
        <w:rPr>
          <w:rFonts w:ascii="Arial" w:hAnsi="Arial" w:cs="Arial"/>
          <w:i/>
          <w:iCs/>
          <w:lang w:eastAsia="zh-CN"/>
        </w:rPr>
      </w:pPr>
      <w:r w:rsidRPr="006221F8">
        <w:rPr>
          <w:rFonts w:ascii="Arial" w:hAnsi="Arial" w:cs="Arial"/>
          <w:b/>
          <w:bCs/>
          <w:i/>
          <w:iCs/>
          <w:lang w:eastAsia="zh-CN"/>
        </w:rPr>
        <w:t>Observation 10</w:t>
      </w:r>
      <w:r w:rsidRPr="006221F8">
        <w:rPr>
          <w:rFonts w:ascii="Arial" w:hAnsi="Arial" w:cs="Arial"/>
          <w:i/>
          <w:iCs/>
          <w:lang w:eastAsia="zh-CN"/>
        </w:rPr>
        <w:t xml:space="preserve">: Supporting SCell dormancy indication via LP-WUS is important to make LP-WUS monitoring can be used for all the use cases supported by DCP.  </w:t>
      </w:r>
    </w:p>
    <w:p w14:paraId="6307BC36" w14:textId="77777777" w:rsidR="00F37E35" w:rsidRPr="006221F8" w:rsidRDefault="00F37E35" w:rsidP="00F37E35">
      <w:pPr>
        <w:spacing w:line="276" w:lineRule="auto"/>
        <w:jc w:val="both"/>
        <w:rPr>
          <w:rFonts w:ascii="Arial" w:hAnsi="Arial" w:cs="Arial"/>
          <w:i/>
          <w:iCs/>
          <w:lang w:val="en-GB" w:eastAsia="zh-CN"/>
        </w:rPr>
      </w:pPr>
      <w:r w:rsidRPr="006221F8">
        <w:rPr>
          <w:rFonts w:ascii="Arial" w:hAnsi="Arial" w:cs="Arial"/>
          <w:b/>
          <w:bCs/>
          <w:i/>
          <w:iCs/>
          <w:lang w:val="en-GB" w:eastAsia="zh-CN"/>
        </w:rPr>
        <w:t xml:space="preserve">Observation 11: </w:t>
      </w:r>
      <w:r w:rsidRPr="006221F8">
        <w:rPr>
          <w:rFonts w:ascii="Arial" w:eastAsia="Malgun Gothic" w:hAnsi="Arial" w:cs="Arial" w:hint="eastAsia"/>
          <w:i/>
          <w:iCs/>
          <w:lang w:val="en-GB"/>
        </w:rPr>
        <w:t>Compact</w:t>
      </w:r>
      <w:r w:rsidRPr="006221F8">
        <w:rPr>
          <w:rFonts w:ascii="Arial" w:hAnsi="Arial" w:cs="Arial"/>
          <w:i/>
          <w:iCs/>
          <w:lang w:val="en-GB" w:eastAsia="zh-CN"/>
        </w:rPr>
        <w:t xml:space="preserve"> LP-WUS payload size is important to support coverage comparable with PUSCH for Msg3. </w:t>
      </w:r>
    </w:p>
    <w:p w14:paraId="3ACC585B" w14:textId="77777777" w:rsidR="00F37E35" w:rsidRPr="006221F8" w:rsidRDefault="00F37E35" w:rsidP="00F37E35">
      <w:pPr>
        <w:autoSpaceDE w:val="0"/>
        <w:autoSpaceDN w:val="0"/>
        <w:adjustRightInd w:val="0"/>
        <w:spacing w:line="240" w:lineRule="auto"/>
        <w:jc w:val="both"/>
        <w:rPr>
          <w:rFonts w:ascii="Arial" w:eastAsia="SimSun" w:hAnsi="Arial" w:cs="Arial"/>
          <w:i/>
          <w:iCs/>
          <w:color w:val="000000"/>
          <w:kern w:val="0"/>
          <w14:ligatures w14:val="none"/>
        </w:rPr>
      </w:pPr>
      <w:r w:rsidRPr="006221F8">
        <w:rPr>
          <w:rFonts w:ascii="Arial" w:eastAsia="SimSun" w:hAnsi="Arial" w:cs="Arial"/>
          <w:b/>
          <w:bCs/>
          <w:i/>
          <w:iCs/>
          <w:color w:val="000000"/>
          <w:kern w:val="0"/>
          <w14:ligatures w14:val="none"/>
        </w:rPr>
        <w:t xml:space="preserve">Observation 12: </w:t>
      </w:r>
      <w:r w:rsidRPr="006221F8">
        <w:rPr>
          <w:rFonts w:ascii="Arial" w:eastAsia="SimSun" w:hAnsi="Arial" w:cs="Arial"/>
          <w:i/>
          <w:iCs/>
          <w:color w:val="000000"/>
          <w:kern w:val="0"/>
          <w14:ligatures w14:val="none"/>
        </w:rPr>
        <w:t xml:space="preserve">LP-WUS payload can be reduced by implicitly indicating some of information of LP-WUS. </w:t>
      </w:r>
    </w:p>
    <w:p w14:paraId="4C6674BF" w14:textId="77777777" w:rsidR="00F37E35" w:rsidRPr="006221F8" w:rsidRDefault="00F37E35" w:rsidP="00F37E35">
      <w:pPr>
        <w:overflowPunct w:val="0"/>
        <w:autoSpaceDE w:val="0"/>
        <w:autoSpaceDN w:val="0"/>
        <w:adjustRightInd w:val="0"/>
        <w:jc w:val="both"/>
        <w:textAlignment w:val="baseline"/>
        <w:rPr>
          <w:rFonts w:ascii="Arial" w:hAnsi="Arial" w:cs="Arial"/>
          <w:i/>
          <w:iCs/>
        </w:rPr>
      </w:pPr>
      <w:r w:rsidRPr="006221F8">
        <w:rPr>
          <w:rFonts w:ascii="Arial" w:hAnsi="Arial" w:cs="Arial"/>
          <w:b/>
          <w:bCs/>
          <w:i/>
          <w:iCs/>
        </w:rPr>
        <w:t>Observation 13:</w:t>
      </w:r>
      <w:r w:rsidRPr="006221F8">
        <w:rPr>
          <w:rFonts w:ascii="Arial" w:hAnsi="Arial" w:cs="Arial"/>
          <w:i/>
          <w:iCs/>
        </w:rPr>
        <w:t xml:space="preserve"> Use of sleep states </w:t>
      </w:r>
      <w:r w:rsidRPr="006221F8">
        <w:rPr>
          <w:rFonts w:ascii="Arial" w:eastAsia="Malgun Gothic" w:hAnsi="Arial" w:cs="Arial" w:hint="eastAsia"/>
          <w:i/>
          <w:iCs/>
        </w:rPr>
        <w:t>achieving</w:t>
      </w:r>
      <w:r w:rsidRPr="006221F8">
        <w:rPr>
          <w:rFonts w:ascii="Arial" w:hAnsi="Arial" w:cs="Arial"/>
          <w:i/>
          <w:iCs/>
        </w:rPr>
        <w:t xml:space="preserve"> higher power saving can cause </w:t>
      </w:r>
      <w:r w:rsidRPr="006221F8">
        <w:rPr>
          <w:rFonts w:ascii="Arial" w:eastAsia="Malgun Gothic" w:hAnsi="Arial" w:cs="Arial" w:hint="eastAsia"/>
          <w:i/>
          <w:iCs/>
        </w:rPr>
        <w:t xml:space="preserve">increased </w:t>
      </w:r>
      <w:r w:rsidRPr="006221F8">
        <w:rPr>
          <w:rFonts w:ascii="Arial" w:hAnsi="Arial" w:cs="Arial"/>
          <w:i/>
          <w:iCs/>
        </w:rPr>
        <w:t xml:space="preserve">latency while use of sleep states that supports lower latency can reduce power saving gains of LP-WUS monitoring. </w:t>
      </w:r>
    </w:p>
    <w:p w14:paraId="1199AD7D" w14:textId="77777777" w:rsidR="00F37E35" w:rsidRPr="006221F8" w:rsidRDefault="00F37E35" w:rsidP="00F37E35">
      <w:pPr>
        <w:jc w:val="both"/>
        <w:rPr>
          <w:rFonts w:ascii="Arial" w:hAnsi="Arial" w:cs="Arial"/>
          <w:i/>
          <w:iCs/>
        </w:rPr>
      </w:pPr>
      <w:r w:rsidRPr="006221F8">
        <w:rPr>
          <w:rFonts w:ascii="Arial" w:hAnsi="Arial" w:cs="Arial"/>
          <w:b/>
          <w:bCs/>
          <w:i/>
          <w:iCs/>
        </w:rPr>
        <w:t>Observation 14:</w:t>
      </w:r>
      <w:r w:rsidRPr="006221F8">
        <w:rPr>
          <w:rFonts w:ascii="Arial" w:hAnsi="Arial" w:cs="Arial"/>
          <w:i/>
          <w:iCs/>
        </w:rPr>
        <w:t xml:space="preserve"> </w:t>
      </w:r>
      <w:r w:rsidRPr="006221F8">
        <w:rPr>
          <w:rFonts w:ascii="Arial" w:eastAsia="Malgun Gothic" w:hAnsi="Arial" w:cs="Arial" w:hint="eastAsia"/>
          <w:i/>
          <w:iCs/>
        </w:rPr>
        <w:t>Configuration of p</w:t>
      </w:r>
      <w:r w:rsidRPr="006221F8">
        <w:rPr>
          <w:rFonts w:ascii="Arial" w:hAnsi="Arial" w:cs="Arial"/>
          <w:i/>
          <w:iCs/>
        </w:rPr>
        <w:t xml:space="preserve">eriodic CSI/L1-RSRP reporting mechanism </w:t>
      </w:r>
      <w:r w:rsidRPr="006221F8">
        <w:rPr>
          <w:rFonts w:ascii="Arial" w:eastAsia="Malgun Gothic" w:hAnsi="Arial" w:cs="Arial" w:hint="eastAsia"/>
          <w:i/>
          <w:iCs/>
        </w:rPr>
        <w:t xml:space="preserve">can be inefficient in case of </w:t>
      </w:r>
      <w:r w:rsidRPr="006221F8">
        <w:rPr>
          <w:rFonts w:ascii="Arial" w:hAnsi="Arial" w:cs="Arial"/>
          <w:i/>
          <w:iCs/>
        </w:rPr>
        <w:t>long inactive durations.</w:t>
      </w:r>
    </w:p>
    <w:p w14:paraId="7A7A93AF" w14:textId="77777777" w:rsidR="00F37E35" w:rsidRPr="006221F8" w:rsidRDefault="00F37E35" w:rsidP="00F37E35">
      <w:pPr>
        <w:jc w:val="both"/>
        <w:rPr>
          <w:rFonts w:ascii="Arial" w:hAnsi="Arial" w:cs="Arial"/>
          <w:b/>
          <w:bCs/>
          <w:i/>
          <w:iCs/>
          <w:lang w:eastAsia="zh-CN" w:bidi="ar"/>
        </w:rPr>
      </w:pPr>
    </w:p>
    <w:p w14:paraId="4B8099BC" w14:textId="77777777" w:rsidR="00F37E35" w:rsidRPr="006221F8" w:rsidRDefault="00F37E35" w:rsidP="00F37E35">
      <w:pPr>
        <w:jc w:val="both"/>
        <w:rPr>
          <w:rFonts w:ascii="Arial" w:eastAsia="Malgun Gothic" w:hAnsi="Arial" w:cs="Arial"/>
          <w:i/>
          <w:iCs/>
          <w:lang w:bidi="ar"/>
        </w:rPr>
      </w:pPr>
      <w:r w:rsidRPr="006221F8">
        <w:rPr>
          <w:rFonts w:ascii="Arial" w:hAnsi="Arial" w:cs="Arial"/>
          <w:b/>
          <w:bCs/>
          <w:i/>
          <w:iCs/>
          <w:lang w:eastAsia="zh-CN" w:bidi="ar"/>
        </w:rPr>
        <w:t>Proposal 1:</w:t>
      </w:r>
      <w:r w:rsidRPr="006221F8">
        <w:rPr>
          <w:rFonts w:ascii="Arial" w:hAnsi="Arial" w:cs="Arial"/>
          <w:i/>
          <w:iCs/>
          <w:lang w:eastAsia="zh-CN" w:bidi="ar"/>
        </w:rPr>
        <w:t xml:space="preserve"> </w:t>
      </w:r>
      <w:r w:rsidRPr="006221F8">
        <w:rPr>
          <w:rFonts w:ascii="Arial" w:eastAsia="Malgun Gothic" w:hAnsi="Arial" w:cs="Arial" w:hint="eastAsia"/>
          <w:i/>
          <w:iCs/>
          <w:lang w:bidi="ar"/>
        </w:rPr>
        <w:t>Confirm the working assumption on supporting both Option 1-1 and Option 1-2</w:t>
      </w:r>
      <w:r w:rsidRPr="006221F8">
        <w:rPr>
          <w:rFonts w:ascii="Arial" w:hAnsi="Arial" w:cs="Arial"/>
          <w:i/>
          <w:iCs/>
          <w:lang w:eastAsia="zh-CN" w:bidi="ar"/>
        </w:rPr>
        <w:t>.</w:t>
      </w:r>
    </w:p>
    <w:p w14:paraId="1F969033" w14:textId="77777777" w:rsidR="00F37E35" w:rsidRPr="006221F8" w:rsidRDefault="00F37E35" w:rsidP="00F37E35">
      <w:pPr>
        <w:pStyle w:val="ListParagraph"/>
        <w:numPr>
          <w:ilvl w:val="0"/>
          <w:numId w:val="79"/>
        </w:numPr>
        <w:spacing w:after="0" w:line="240" w:lineRule="auto"/>
        <w:jc w:val="both"/>
        <w:rPr>
          <w:rFonts w:ascii="Arial" w:eastAsiaTheme="minorHAnsi" w:hAnsi="Arial" w:cs="Arial"/>
          <w:i/>
          <w:iCs/>
          <w:lang w:eastAsia="zh-CN" w:bidi="ar"/>
        </w:rPr>
      </w:pPr>
      <w:r w:rsidRPr="006221F8">
        <w:rPr>
          <w:rFonts w:ascii="Arial" w:eastAsiaTheme="minorHAnsi" w:hAnsi="Arial" w:cs="Arial"/>
          <w:i/>
          <w:iCs/>
          <w:lang w:eastAsia="zh-CN" w:bidi="ar"/>
        </w:rPr>
        <w:t>Option 1-1: LP-WUS monitoring according to the LP-WUS monitoring configuration before drx-onDurationTimer to trigger the starting of the drx-onDurationTimer.</w:t>
      </w:r>
    </w:p>
    <w:p w14:paraId="6E26B244" w14:textId="77777777" w:rsidR="00F37E35" w:rsidRPr="006221F8" w:rsidRDefault="00F37E35" w:rsidP="00511979">
      <w:pPr>
        <w:pStyle w:val="ListParagraph"/>
        <w:numPr>
          <w:ilvl w:val="0"/>
          <w:numId w:val="79"/>
        </w:numPr>
        <w:spacing w:after="120" w:line="240" w:lineRule="auto"/>
        <w:jc w:val="both"/>
        <w:rPr>
          <w:rFonts w:ascii="Arial" w:eastAsiaTheme="minorHAnsi" w:hAnsi="Arial" w:cs="Arial"/>
          <w:i/>
          <w:iCs/>
          <w:lang w:eastAsia="zh-CN" w:bidi="ar"/>
        </w:rPr>
      </w:pPr>
      <w:r w:rsidRPr="006221F8">
        <w:rPr>
          <w:rFonts w:ascii="Arial" w:eastAsiaTheme="minorHAnsi" w:hAnsi="Arial" w:cs="Arial" w:hint="eastAsia"/>
          <w:i/>
          <w:iCs/>
          <w:lang w:eastAsia="zh-CN" w:bidi="ar"/>
        </w:rPr>
        <w:t>Option 1-2:</w:t>
      </w:r>
      <w:r w:rsidRPr="006221F8">
        <w:rPr>
          <w:rFonts w:ascii="Arial" w:eastAsiaTheme="minorHAnsi" w:hAnsi="Arial" w:cs="Arial"/>
          <w:i/>
          <w:iCs/>
          <w:lang w:eastAsia="zh-CN" w:bidi="ar"/>
        </w:rPr>
        <w:t xml:space="preserve"> LP-WUS monitoring outside at least legacy C-DRX active time according to the LP-WUS monitoring configuration to trigger PDCCH monitoring.</w:t>
      </w:r>
    </w:p>
    <w:p w14:paraId="3DA4DDC1" w14:textId="77777777" w:rsidR="00F37E35" w:rsidRPr="006221F8" w:rsidRDefault="00F37E35" w:rsidP="003B2217">
      <w:pPr>
        <w:jc w:val="both"/>
        <w:rPr>
          <w:rFonts w:ascii="Arial" w:hAnsi="Arial" w:cs="Arial"/>
          <w:i/>
          <w:iCs/>
          <w:lang w:eastAsia="zh-CN" w:bidi="ar"/>
        </w:rPr>
      </w:pPr>
      <w:r w:rsidRPr="006221F8">
        <w:rPr>
          <w:rFonts w:ascii="Arial" w:hAnsi="Arial" w:cs="Arial"/>
          <w:b/>
          <w:bCs/>
          <w:i/>
          <w:iCs/>
          <w:lang w:eastAsia="zh-CN" w:bidi="ar"/>
        </w:rPr>
        <w:t>Proposal 2:</w:t>
      </w:r>
      <w:r w:rsidRPr="006221F8">
        <w:rPr>
          <w:rFonts w:ascii="Arial" w:hAnsi="Arial" w:cs="Arial"/>
          <w:i/>
          <w:iCs/>
          <w:lang w:eastAsia="zh-CN" w:bidi="ar"/>
        </w:rPr>
        <w:t xml:space="preserve"> </w:t>
      </w:r>
      <w:r w:rsidRPr="006221F8">
        <w:rPr>
          <w:rFonts w:ascii="Arial" w:eastAsia="Malgun Gothic" w:hAnsi="Arial" w:cs="Arial" w:hint="eastAsia"/>
          <w:i/>
          <w:iCs/>
          <w:lang w:bidi="ar"/>
        </w:rPr>
        <w:t>A new timer is introduced for s</w:t>
      </w:r>
      <w:r w:rsidRPr="006221F8">
        <w:rPr>
          <w:rFonts w:ascii="Arial" w:hAnsi="Arial" w:cs="Arial"/>
          <w:i/>
          <w:iCs/>
          <w:lang w:eastAsia="zh-CN" w:bidi="ar"/>
        </w:rPr>
        <w:t>upport</w:t>
      </w:r>
      <w:r w:rsidRPr="006221F8">
        <w:rPr>
          <w:rFonts w:ascii="Arial" w:eastAsia="Malgun Gothic" w:hAnsi="Arial" w:cs="Arial" w:hint="eastAsia"/>
          <w:i/>
          <w:iCs/>
          <w:lang w:bidi="ar"/>
        </w:rPr>
        <w:t>ing</w:t>
      </w:r>
      <w:r w:rsidRPr="006221F8">
        <w:rPr>
          <w:rFonts w:ascii="Arial" w:hAnsi="Arial" w:cs="Arial"/>
          <w:i/>
          <w:iCs/>
          <w:lang w:eastAsia="zh-CN" w:bidi="ar"/>
        </w:rPr>
        <w:t xml:space="preserve"> Option 1-</w:t>
      </w:r>
      <w:r w:rsidRPr="006221F8">
        <w:rPr>
          <w:rFonts w:ascii="Arial" w:hAnsi="Arial" w:cs="Arial" w:hint="eastAsia"/>
          <w:i/>
          <w:iCs/>
          <w:lang w:bidi="ar"/>
        </w:rPr>
        <w:t>2</w:t>
      </w:r>
      <w:r w:rsidRPr="006221F8">
        <w:rPr>
          <w:rFonts w:ascii="Arial" w:hAnsi="Arial" w:cs="Arial"/>
          <w:i/>
          <w:iCs/>
          <w:lang w:eastAsia="zh-CN" w:bidi="ar"/>
        </w:rPr>
        <w:t>.</w:t>
      </w:r>
    </w:p>
    <w:p w14:paraId="78DC1744" w14:textId="77777777" w:rsidR="00F37E35" w:rsidRPr="006221F8" w:rsidRDefault="00F37E35" w:rsidP="00F37E35">
      <w:pPr>
        <w:spacing w:after="120"/>
        <w:jc w:val="both"/>
        <w:rPr>
          <w:rFonts w:ascii="Arial" w:hAnsi="Arial" w:cs="Arial"/>
          <w:i/>
          <w:iCs/>
          <w:lang w:eastAsia="zh-CN" w:bidi="ar"/>
        </w:rPr>
      </w:pPr>
      <w:r w:rsidRPr="006221F8">
        <w:rPr>
          <w:rFonts w:ascii="Arial" w:hAnsi="Arial" w:cs="Arial"/>
          <w:b/>
          <w:bCs/>
          <w:i/>
          <w:iCs/>
          <w:lang w:eastAsia="zh-CN" w:bidi="ar"/>
        </w:rPr>
        <w:t xml:space="preserve">Proposal </w:t>
      </w:r>
      <w:r w:rsidRPr="006221F8">
        <w:rPr>
          <w:rFonts w:ascii="Arial" w:hAnsi="Arial" w:cs="Arial"/>
          <w:b/>
          <w:bCs/>
          <w:i/>
          <w:iCs/>
          <w:lang w:bidi="ar"/>
        </w:rPr>
        <w:t>3</w:t>
      </w:r>
      <w:r w:rsidRPr="006221F8">
        <w:rPr>
          <w:rFonts w:ascii="Arial" w:hAnsi="Arial" w:cs="Arial"/>
          <w:b/>
          <w:bCs/>
          <w:i/>
          <w:iCs/>
          <w:lang w:eastAsia="zh-CN" w:bidi="ar"/>
        </w:rPr>
        <w:t>:</w:t>
      </w:r>
      <w:r w:rsidRPr="006221F8">
        <w:rPr>
          <w:rFonts w:ascii="Arial" w:hAnsi="Arial" w:cs="Arial"/>
          <w:i/>
          <w:iCs/>
          <w:lang w:eastAsia="zh-CN" w:bidi="ar"/>
        </w:rPr>
        <w:t xml:space="preserve"> </w:t>
      </w:r>
      <w:r w:rsidRPr="006221F8">
        <w:rPr>
          <w:rFonts w:ascii="Arial" w:hAnsi="Arial" w:cs="Arial" w:hint="eastAsia"/>
          <w:i/>
          <w:iCs/>
          <w:lang w:bidi="ar"/>
        </w:rPr>
        <w:t>S</w:t>
      </w:r>
      <w:r w:rsidRPr="006221F8">
        <w:rPr>
          <w:rFonts w:ascii="Arial" w:hAnsi="Arial" w:cs="Arial"/>
          <w:i/>
          <w:iCs/>
          <w:lang w:eastAsia="zh-CN" w:bidi="ar"/>
        </w:rPr>
        <w:t xml:space="preserve">upport </w:t>
      </w:r>
      <w:r w:rsidRPr="006221F8">
        <w:rPr>
          <w:rFonts w:ascii="Arial" w:hAnsi="Arial" w:cs="Arial" w:hint="eastAsia"/>
          <w:i/>
          <w:iCs/>
          <w:lang w:bidi="ar"/>
        </w:rPr>
        <w:t xml:space="preserve">simultaneous configuration of </w:t>
      </w:r>
      <w:r w:rsidRPr="006221F8">
        <w:rPr>
          <w:rFonts w:ascii="Arial" w:hAnsi="Arial" w:cs="Arial"/>
          <w:i/>
          <w:iCs/>
          <w:lang w:eastAsia="zh-CN" w:bidi="ar"/>
        </w:rPr>
        <w:t xml:space="preserve">Option 1-1 </w:t>
      </w:r>
      <w:r w:rsidRPr="006221F8">
        <w:rPr>
          <w:rFonts w:ascii="Arial" w:hAnsi="Arial" w:cs="Arial" w:hint="eastAsia"/>
          <w:i/>
          <w:iCs/>
          <w:lang w:bidi="ar"/>
        </w:rPr>
        <w:t>and Option 1-2</w:t>
      </w:r>
      <w:r w:rsidRPr="006221F8">
        <w:rPr>
          <w:rFonts w:ascii="Arial" w:hAnsi="Arial" w:cs="Arial"/>
          <w:i/>
          <w:iCs/>
          <w:lang w:eastAsia="zh-CN" w:bidi="ar"/>
        </w:rPr>
        <w:t>.</w:t>
      </w:r>
    </w:p>
    <w:p w14:paraId="5C847BC0" w14:textId="77777777" w:rsidR="00F37E35" w:rsidRPr="006221F8" w:rsidRDefault="00F37E35" w:rsidP="003B2217">
      <w:pPr>
        <w:jc w:val="both"/>
        <w:rPr>
          <w:i/>
          <w:iCs/>
          <w:lang w:eastAsia="zh-CN" w:bidi="ar"/>
        </w:rPr>
      </w:pPr>
      <w:r w:rsidRPr="006221F8">
        <w:rPr>
          <w:rFonts w:ascii="Arial" w:hAnsi="Arial" w:cs="Arial"/>
          <w:b/>
          <w:bCs/>
          <w:i/>
          <w:iCs/>
          <w:lang w:eastAsia="zh-CN" w:bidi="ar"/>
        </w:rPr>
        <w:t>Proposal 4:</w:t>
      </w:r>
      <w:r w:rsidRPr="006221F8">
        <w:rPr>
          <w:rFonts w:ascii="Arial" w:hAnsi="Arial" w:cs="Arial"/>
          <w:i/>
          <w:iCs/>
          <w:lang w:eastAsia="zh-CN" w:bidi="ar"/>
        </w:rPr>
        <w:t xml:space="preserve"> Introduce a mechanism to </w:t>
      </w:r>
      <w:r w:rsidRPr="006221F8">
        <w:rPr>
          <w:rFonts w:ascii="Arial" w:eastAsia="Malgun Gothic" w:hAnsi="Arial" w:cs="Arial" w:hint="eastAsia"/>
          <w:i/>
          <w:iCs/>
          <w:lang w:bidi="ar"/>
        </w:rPr>
        <w:t>properly manage PDCCH monitoring based on Option 1-1 and Option 1-2</w:t>
      </w:r>
      <w:r w:rsidRPr="006221F8">
        <w:rPr>
          <w:rFonts w:ascii="Arial" w:hAnsi="Arial" w:cs="Arial"/>
          <w:i/>
          <w:iCs/>
          <w:lang w:eastAsia="zh-CN" w:bidi="ar"/>
        </w:rPr>
        <w:t xml:space="preserve">.   </w:t>
      </w:r>
    </w:p>
    <w:p w14:paraId="618C4FB6" w14:textId="77777777" w:rsidR="00F37E35" w:rsidRPr="006221F8" w:rsidRDefault="00F37E35" w:rsidP="00F37E35">
      <w:pPr>
        <w:jc w:val="both"/>
        <w:rPr>
          <w:rFonts w:ascii="Arial" w:eastAsia="Yu Mincho" w:hAnsi="Arial" w:cs="Arial"/>
          <w:b/>
          <w:bCs/>
          <w:i/>
          <w:iCs/>
        </w:rPr>
      </w:pPr>
      <w:r w:rsidRPr="006221F8">
        <w:rPr>
          <w:rFonts w:ascii="Arial" w:hAnsi="Arial" w:cs="Arial"/>
          <w:b/>
          <w:bCs/>
          <w:i/>
          <w:iCs/>
        </w:rPr>
        <w:t xml:space="preserve">Proposal 5: </w:t>
      </w:r>
      <w:r w:rsidRPr="006221F8">
        <w:rPr>
          <w:rFonts w:ascii="Arial" w:eastAsia="Yu Mincho" w:hAnsi="Arial" w:cs="Arial"/>
          <w:i/>
          <w:iCs/>
        </w:rPr>
        <w:t xml:space="preserve">PDCCH monitoring triggered by LP-WUS is enabled/disabled or activated/deactivated with UE assistance. </w:t>
      </w:r>
    </w:p>
    <w:p w14:paraId="5EDAE696" w14:textId="77777777" w:rsidR="00F37E35" w:rsidRPr="006221F8" w:rsidRDefault="00F37E35" w:rsidP="00F37E35">
      <w:pPr>
        <w:spacing w:line="276" w:lineRule="auto"/>
        <w:jc w:val="both"/>
        <w:rPr>
          <w:rFonts w:ascii="Arial" w:eastAsia="Yu Mincho" w:hAnsi="Arial" w:cs="Arial"/>
          <w:b/>
          <w:i/>
          <w:iCs/>
        </w:rPr>
      </w:pPr>
      <w:r w:rsidRPr="006221F8">
        <w:rPr>
          <w:rFonts w:ascii="Arial" w:eastAsia="Yu Mincho" w:hAnsi="Arial" w:cs="Arial"/>
          <w:b/>
          <w:i/>
          <w:iCs/>
        </w:rPr>
        <w:lastRenderedPageBreak/>
        <w:t xml:space="preserve">Proposal 6: </w:t>
      </w:r>
      <w:r w:rsidRPr="006221F8">
        <w:rPr>
          <w:rFonts w:ascii="Arial" w:eastAsia="Yu Mincho" w:hAnsi="Arial" w:cs="Arial"/>
          <w:bCs/>
          <w:i/>
          <w:iCs/>
        </w:rPr>
        <w:t>For a LP-WUS monitoring enabled UE, support activating/deactivating LP-WUS monitoring based on following preconfigured conditions.</w:t>
      </w:r>
    </w:p>
    <w:p w14:paraId="0ECCF0CC" w14:textId="77777777" w:rsidR="00F37E35" w:rsidRPr="006221F8" w:rsidRDefault="00F37E35" w:rsidP="00F37E35">
      <w:pPr>
        <w:pStyle w:val="ListParagraph"/>
        <w:numPr>
          <w:ilvl w:val="0"/>
          <w:numId w:val="76"/>
        </w:numPr>
        <w:spacing w:line="276" w:lineRule="auto"/>
        <w:jc w:val="both"/>
        <w:rPr>
          <w:rFonts w:ascii="Arial" w:eastAsia="Yu Mincho" w:hAnsi="Arial" w:cs="Arial"/>
          <w:bCs/>
          <w:i/>
          <w:iCs/>
        </w:rPr>
      </w:pPr>
      <w:r w:rsidRPr="006221F8">
        <w:rPr>
          <w:rFonts w:ascii="Arial" w:eastAsia="Yu Mincho" w:hAnsi="Arial" w:cs="Arial"/>
          <w:bCs/>
          <w:i/>
          <w:iCs/>
        </w:rPr>
        <w:t xml:space="preserve">For activating LP-WUS monitoring: level of UE activity (e.g., timer and/or counter associated with UE activity), channel/signal quality, mobility. </w:t>
      </w:r>
    </w:p>
    <w:p w14:paraId="673E6F97" w14:textId="77777777" w:rsidR="00F37E35" w:rsidRPr="006221F8" w:rsidRDefault="00F37E35" w:rsidP="00F37E35">
      <w:pPr>
        <w:pStyle w:val="ListParagraph"/>
        <w:numPr>
          <w:ilvl w:val="0"/>
          <w:numId w:val="76"/>
        </w:numPr>
        <w:spacing w:line="276" w:lineRule="auto"/>
        <w:jc w:val="both"/>
        <w:rPr>
          <w:rFonts w:ascii="Arial" w:hAnsi="Arial" w:cs="Arial"/>
          <w:i/>
          <w:iCs/>
          <w:lang w:eastAsia="zh-CN"/>
        </w:rPr>
      </w:pPr>
      <w:r w:rsidRPr="006221F8">
        <w:rPr>
          <w:rFonts w:ascii="Arial" w:eastAsia="Yu Mincho" w:hAnsi="Arial" w:cs="Arial"/>
          <w:bCs/>
          <w:i/>
          <w:iCs/>
        </w:rPr>
        <w:t xml:space="preserve">For deactivating LP-WUS monitoring: level of UE activity (e.g., timer and/or counter associated with UE activity), channel/signal quality, mobility, LP-WUS reception quality. </w:t>
      </w:r>
    </w:p>
    <w:p w14:paraId="614BD782" w14:textId="77777777" w:rsidR="00F37E35" w:rsidRPr="006221F8" w:rsidRDefault="00F37E35" w:rsidP="00F37E35">
      <w:pPr>
        <w:jc w:val="both"/>
        <w:rPr>
          <w:rFonts w:ascii="Arial" w:hAnsi="Arial" w:cs="Arial"/>
          <w:b/>
          <w:bCs/>
          <w:i/>
          <w:iCs/>
        </w:rPr>
      </w:pPr>
      <w:r w:rsidRPr="006221F8">
        <w:rPr>
          <w:rFonts w:ascii="Arial" w:hAnsi="Arial" w:cs="Arial"/>
          <w:b/>
          <w:bCs/>
          <w:i/>
          <w:iCs/>
        </w:rPr>
        <w:t>Proposal 7:  </w:t>
      </w:r>
      <w:r w:rsidRPr="006221F8">
        <w:rPr>
          <w:rFonts w:ascii="Arial" w:hAnsi="Arial" w:cs="Arial"/>
          <w:i/>
          <w:iCs/>
        </w:rPr>
        <w:t>For OFDM based LP-WUR, both NR-SS (existing SSB) and LP-SS can be used to determine activation/deactivation of LP-WUS monitoring.</w:t>
      </w:r>
    </w:p>
    <w:p w14:paraId="35978665" w14:textId="77777777" w:rsidR="00F37E35" w:rsidRPr="006221F8" w:rsidRDefault="00F37E35" w:rsidP="00F37E35">
      <w:pPr>
        <w:spacing w:line="276" w:lineRule="auto"/>
        <w:jc w:val="both"/>
        <w:rPr>
          <w:rFonts w:ascii="Arial" w:hAnsi="Arial" w:cs="Arial"/>
          <w:i/>
          <w:iCs/>
          <w:lang w:eastAsia="x-none"/>
        </w:rPr>
      </w:pPr>
      <w:r w:rsidRPr="006221F8">
        <w:rPr>
          <w:rFonts w:ascii="Arial" w:hAnsi="Arial" w:cs="Arial"/>
          <w:b/>
          <w:bCs/>
          <w:i/>
          <w:iCs/>
          <w:lang w:eastAsia="x-none"/>
        </w:rPr>
        <w:t>Proposal 8:</w:t>
      </w:r>
      <w:r w:rsidRPr="006221F8">
        <w:rPr>
          <w:rFonts w:ascii="Arial" w:hAnsi="Arial" w:cs="Arial"/>
          <w:i/>
          <w:iCs/>
          <w:lang w:eastAsia="x-none"/>
        </w:rPr>
        <w:t xml:space="preserve"> Support a mechanism to report </w:t>
      </w:r>
      <w:r w:rsidRPr="006221F8">
        <w:rPr>
          <w:rFonts w:ascii="Arial" w:eastAsia="Malgun Gothic" w:hAnsi="Arial" w:cs="Arial" w:hint="eastAsia"/>
          <w:i/>
          <w:iCs/>
        </w:rPr>
        <w:t xml:space="preserve">UE </w:t>
      </w:r>
      <w:r w:rsidRPr="006221F8">
        <w:rPr>
          <w:rFonts w:ascii="Arial" w:hAnsi="Arial" w:cs="Arial"/>
          <w:i/>
          <w:iCs/>
          <w:lang w:eastAsia="x-none"/>
        </w:rPr>
        <w:t xml:space="preserve">decision of LP-WUS monitoring deactivation potentially with reason for </w:t>
      </w:r>
      <w:r w:rsidRPr="006221F8">
        <w:rPr>
          <w:rFonts w:ascii="Arial" w:eastAsia="Malgun Gothic" w:hAnsi="Arial" w:cs="Arial"/>
          <w:i/>
          <w:iCs/>
        </w:rPr>
        <w:t>the</w:t>
      </w:r>
      <w:r w:rsidRPr="006221F8">
        <w:rPr>
          <w:rFonts w:ascii="Arial" w:eastAsia="Malgun Gothic" w:hAnsi="Arial" w:cs="Arial" w:hint="eastAsia"/>
          <w:i/>
          <w:iCs/>
        </w:rPr>
        <w:t xml:space="preserve"> </w:t>
      </w:r>
      <w:r w:rsidRPr="006221F8">
        <w:rPr>
          <w:rFonts w:ascii="Arial" w:hAnsi="Arial" w:cs="Arial"/>
          <w:i/>
          <w:iCs/>
          <w:lang w:eastAsia="x-none"/>
        </w:rPr>
        <w:t>decision.</w:t>
      </w:r>
    </w:p>
    <w:p w14:paraId="110BA750" w14:textId="77777777" w:rsidR="00F37E35" w:rsidRPr="006221F8" w:rsidRDefault="00F37E35" w:rsidP="00F37E35">
      <w:pPr>
        <w:spacing w:line="276" w:lineRule="auto"/>
        <w:jc w:val="both"/>
        <w:rPr>
          <w:rFonts w:ascii="Arial" w:hAnsi="Arial" w:cs="Arial"/>
          <w:i/>
          <w:iCs/>
        </w:rPr>
      </w:pPr>
      <w:r w:rsidRPr="006221F8">
        <w:rPr>
          <w:rFonts w:ascii="Arial" w:hAnsi="Arial" w:cs="Arial"/>
          <w:b/>
          <w:bCs/>
          <w:i/>
          <w:iCs/>
        </w:rPr>
        <w:t xml:space="preserve">Proposal 9: </w:t>
      </w:r>
      <w:r w:rsidRPr="006221F8">
        <w:rPr>
          <w:rFonts w:ascii="Arial" w:hAnsi="Arial" w:cs="Arial"/>
          <w:i/>
          <w:iCs/>
        </w:rPr>
        <w:t>When UE is configured with CA in RRC connected mode, PDCCH monitoring triggered by a LP-WUS is applicable to all active cells</w:t>
      </w:r>
      <w:r w:rsidRPr="006221F8">
        <w:rPr>
          <w:rFonts w:ascii="Arial" w:eastAsia="Malgun Gothic" w:hAnsi="Arial" w:cs="Arial" w:hint="eastAsia"/>
          <w:i/>
          <w:iCs/>
        </w:rPr>
        <w:t xml:space="preserve"> (Option 2)</w:t>
      </w:r>
      <w:r w:rsidRPr="006221F8">
        <w:rPr>
          <w:rFonts w:ascii="Arial" w:hAnsi="Arial" w:cs="Arial"/>
          <w:i/>
          <w:iCs/>
        </w:rPr>
        <w:t>.</w:t>
      </w:r>
    </w:p>
    <w:p w14:paraId="071E5AA5" w14:textId="77777777" w:rsidR="00F37E35" w:rsidRPr="006221F8" w:rsidRDefault="00F37E35" w:rsidP="00F37E35">
      <w:pPr>
        <w:spacing w:after="120" w:line="276" w:lineRule="auto"/>
        <w:jc w:val="both"/>
        <w:rPr>
          <w:rFonts w:ascii="Arial" w:eastAsia="Malgun Gothic" w:hAnsi="Arial" w:cs="Arial"/>
          <w:i/>
          <w:iCs/>
        </w:rPr>
      </w:pPr>
      <w:r w:rsidRPr="006221F8">
        <w:rPr>
          <w:rFonts w:ascii="Arial" w:hAnsi="Arial" w:cs="Arial"/>
          <w:b/>
          <w:bCs/>
          <w:i/>
          <w:iCs/>
        </w:rPr>
        <w:t xml:space="preserve">Proposal 10: </w:t>
      </w:r>
      <w:r w:rsidRPr="006221F8">
        <w:rPr>
          <w:rFonts w:ascii="Arial" w:hAnsi="Arial" w:cs="Arial"/>
          <w:i/>
          <w:iCs/>
        </w:rPr>
        <w:t>S</w:t>
      </w:r>
      <w:r w:rsidRPr="006221F8">
        <w:rPr>
          <w:rFonts w:ascii="Arial" w:hAnsi="Arial" w:cs="Arial" w:hint="eastAsia"/>
          <w:i/>
          <w:iCs/>
        </w:rPr>
        <w:t>upport</w:t>
      </w:r>
      <w:r w:rsidRPr="006221F8">
        <w:rPr>
          <w:rFonts w:ascii="Arial" w:hAnsi="Arial" w:cs="Arial"/>
          <w:i/>
          <w:iCs/>
        </w:rPr>
        <w:t>ing</w:t>
      </w:r>
      <w:r w:rsidRPr="006221F8">
        <w:rPr>
          <w:rFonts w:ascii="Arial" w:hAnsi="Arial" w:cs="Arial" w:hint="eastAsia"/>
          <w:i/>
          <w:iCs/>
        </w:rPr>
        <w:t xml:space="preserve"> DC</w:t>
      </w:r>
      <w:r w:rsidRPr="006221F8">
        <w:rPr>
          <w:rFonts w:ascii="Arial" w:hAnsi="Arial" w:cs="Arial"/>
          <w:i/>
          <w:iCs/>
        </w:rPr>
        <w:t xml:space="preserve"> with connected model LP-WUS monitoring is deprioritized</w:t>
      </w:r>
      <w:r w:rsidRPr="006221F8">
        <w:rPr>
          <w:rFonts w:ascii="Arial" w:hAnsi="Arial" w:cs="Arial" w:hint="eastAsia"/>
          <w:i/>
          <w:iCs/>
        </w:rPr>
        <w:t xml:space="preserve"> in Rel-19</w:t>
      </w:r>
      <w:r w:rsidRPr="006221F8">
        <w:rPr>
          <w:rFonts w:ascii="Arial" w:hAnsi="Arial" w:cs="Arial"/>
          <w:i/>
          <w:iCs/>
        </w:rPr>
        <w:t>.</w:t>
      </w:r>
      <w:r w:rsidRPr="006221F8">
        <w:rPr>
          <w:rFonts w:ascii="Arial" w:eastAsia="Malgun Gothic" w:hAnsi="Arial" w:cs="Arial"/>
          <w:i/>
          <w:iCs/>
        </w:rPr>
        <w:t xml:space="preserve"> </w:t>
      </w:r>
    </w:p>
    <w:p w14:paraId="3288105C" w14:textId="77777777" w:rsidR="00F37E35" w:rsidRPr="006221F8" w:rsidRDefault="00F37E35" w:rsidP="00F37E35">
      <w:pPr>
        <w:jc w:val="both"/>
        <w:rPr>
          <w:rFonts w:ascii="Arial" w:hAnsi="Arial" w:cs="Arial"/>
          <w:b/>
          <w:bCs/>
          <w:i/>
          <w:iCs/>
        </w:rPr>
      </w:pPr>
      <w:r w:rsidRPr="006221F8">
        <w:rPr>
          <w:rFonts w:ascii="Arial" w:hAnsi="Arial" w:cs="Arial"/>
          <w:b/>
          <w:bCs/>
          <w:i/>
          <w:iCs/>
        </w:rPr>
        <w:t xml:space="preserve">Proposal 11: </w:t>
      </w:r>
      <w:r w:rsidRPr="006221F8">
        <w:rPr>
          <w:rFonts w:ascii="Arial" w:hAnsi="Arial" w:cs="Arial"/>
          <w:i/>
          <w:iCs/>
        </w:rPr>
        <w:t>Indications supported in DCP, i.e., per UE wake-up indication and SCell dormancy indication, should be supported in LP-WUS.</w:t>
      </w:r>
      <w:r w:rsidRPr="006221F8">
        <w:rPr>
          <w:rFonts w:ascii="Arial" w:hAnsi="Arial" w:cs="Arial"/>
          <w:b/>
          <w:bCs/>
          <w:i/>
          <w:iCs/>
        </w:rPr>
        <w:t xml:space="preserve"> </w:t>
      </w:r>
    </w:p>
    <w:p w14:paraId="28E8578A" w14:textId="77777777" w:rsidR="00F37E35" w:rsidRPr="006221F8" w:rsidRDefault="00F37E35" w:rsidP="00F37E35">
      <w:pPr>
        <w:jc w:val="both"/>
        <w:rPr>
          <w:rFonts w:ascii="Arial" w:hAnsi="Arial" w:cs="Arial"/>
          <w:i/>
          <w:iCs/>
        </w:rPr>
      </w:pPr>
      <w:r w:rsidRPr="006221F8">
        <w:rPr>
          <w:rFonts w:ascii="Arial" w:hAnsi="Arial" w:cs="Arial"/>
          <w:b/>
          <w:bCs/>
          <w:i/>
          <w:iCs/>
        </w:rPr>
        <w:t xml:space="preserve">Proposal 12: </w:t>
      </w:r>
      <w:r w:rsidRPr="006221F8">
        <w:rPr>
          <w:rFonts w:ascii="Arial" w:hAnsi="Arial" w:cs="Arial"/>
          <w:i/>
          <w:iCs/>
        </w:rPr>
        <w:t xml:space="preserve">A </w:t>
      </w:r>
      <w:r w:rsidRPr="006221F8">
        <w:rPr>
          <w:rFonts w:ascii="Arial" w:eastAsia="Malgun Gothic" w:hAnsi="Arial" w:cs="Arial" w:hint="eastAsia"/>
          <w:i/>
          <w:iCs/>
        </w:rPr>
        <w:t>subset</w:t>
      </w:r>
      <w:r w:rsidRPr="006221F8">
        <w:rPr>
          <w:rFonts w:ascii="Arial" w:hAnsi="Arial" w:cs="Arial"/>
          <w:i/>
          <w:iCs/>
        </w:rPr>
        <w:t xml:space="preserve"> of LP-WUS information can be informed to UE implicitly using LP-WUS monitoring resource (e.g., LO and MO) association and structure of LP-WUS.</w:t>
      </w:r>
    </w:p>
    <w:p w14:paraId="747312DC" w14:textId="77777777" w:rsidR="00F37E35" w:rsidRPr="006221F8" w:rsidRDefault="00F37E35" w:rsidP="00F37E35">
      <w:pPr>
        <w:overflowPunct w:val="0"/>
        <w:autoSpaceDE w:val="0"/>
        <w:autoSpaceDN w:val="0"/>
        <w:adjustRightInd w:val="0"/>
        <w:jc w:val="both"/>
        <w:textAlignment w:val="baseline"/>
        <w:rPr>
          <w:rFonts w:ascii="Arial" w:hAnsi="Arial" w:cs="Arial"/>
          <w:i/>
          <w:iCs/>
        </w:rPr>
      </w:pPr>
      <w:r w:rsidRPr="006221F8">
        <w:rPr>
          <w:rFonts w:ascii="Arial" w:hAnsi="Arial" w:cs="Arial"/>
          <w:b/>
          <w:bCs/>
          <w:i/>
          <w:iCs/>
        </w:rPr>
        <w:t xml:space="preserve">Proposal </w:t>
      </w:r>
      <w:r w:rsidRPr="006221F8">
        <w:rPr>
          <w:rFonts w:ascii="Arial" w:hAnsi="Arial" w:cs="Arial" w:hint="eastAsia"/>
          <w:b/>
          <w:bCs/>
          <w:i/>
          <w:iCs/>
        </w:rPr>
        <w:t>1</w:t>
      </w:r>
      <w:r w:rsidRPr="006221F8">
        <w:rPr>
          <w:rFonts w:ascii="Arial" w:hAnsi="Arial" w:cs="Arial"/>
          <w:b/>
          <w:bCs/>
          <w:i/>
          <w:iCs/>
        </w:rPr>
        <w:t xml:space="preserve">3: </w:t>
      </w:r>
      <w:r w:rsidRPr="006221F8">
        <w:rPr>
          <w:rFonts w:ascii="Arial" w:hAnsi="Arial" w:cs="Arial"/>
          <w:i/>
          <w:iCs/>
        </w:rPr>
        <w:t xml:space="preserve">For reporting time gaps between LP-WUS reception and MR to start PDCCH monitoring in connected mode LP-WUS monitoring, Alt 2 is supported. </w:t>
      </w:r>
    </w:p>
    <w:p w14:paraId="7DA777EE" w14:textId="77777777" w:rsidR="00F37E35" w:rsidRPr="006221F8" w:rsidRDefault="00F37E35" w:rsidP="003B2217">
      <w:pPr>
        <w:pStyle w:val="ListParagraph"/>
        <w:numPr>
          <w:ilvl w:val="0"/>
          <w:numId w:val="90"/>
        </w:numPr>
        <w:spacing w:line="260" w:lineRule="auto"/>
        <w:jc w:val="both"/>
        <w:rPr>
          <w:rFonts w:ascii="Arial" w:hAnsi="Arial" w:cs="Arial"/>
          <w:b/>
          <w:bCs/>
          <w:i/>
          <w:iCs/>
        </w:rPr>
      </w:pPr>
      <w:r w:rsidRPr="006221F8">
        <w:rPr>
          <w:rFonts w:ascii="Arial" w:hAnsi="Arial" w:cs="Arial"/>
          <w:i/>
          <w:iCs/>
        </w:rPr>
        <w:t>Alt 2: For RRC CONNECTED mode,</w:t>
      </w:r>
      <w:r w:rsidRPr="006221F8">
        <w:rPr>
          <w:rFonts w:ascii="Arial" w:hAnsi="Arial" w:cs="Arial"/>
          <w:i/>
          <w:iCs/>
          <w:color w:val="FF0000"/>
        </w:rPr>
        <w:t xml:space="preserve"> </w:t>
      </w:r>
      <w:r w:rsidRPr="006221F8">
        <w:rPr>
          <w:rFonts w:ascii="Arial" w:hAnsi="Arial" w:cs="Arial"/>
          <w:i/>
          <w:iCs/>
        </w:rPr>
        <w:t xml:space="preserve">UE reports </w:t>
      </w:r>
      <w:r w:rsidRPr="006221F8">
        <w:rPr>
          <w:rFonts w:ascii="Arial" w:eastAsia="Yu Mincho" w:hAnsi="Arial" w:cs="Arial"/>
          <w:i/>
          <w:iCs/>
        </w:rPr>
        <w:t>multiple</w:t>
      </w:r>
      <w:r w:rsidRPr="006221F8">
        <w:rPr>
          <w:rFonts w:ascii="Arial" w:hAnsi="Arial" w:cs="Arial"/>
          <w:i/>
          <w:iCs/>
        </w:rPr>
        <w:t xml:space="preserve"> value</w:t>
      </w:r>
      <w:r w:rsidRPr="006221F8">
        <w:rPr>
          <w:rFonts w:ascii="Arial" w:eastAsia="Yu Mincho" w:hAnsi="Arial" w:cs="Arial"/>
          <w:i/>
          <w:iCs/>
        </w:rPr>
        <w:t>s for each SCS</w:t>
      </w:r>
      <w:r w:rsidRPr="006221F8">
        <w:rPr>
          <w:rFonts w:ascii="Arial" w:hAnsi="Arial" w:cs="Arial"/>
          <w:i/>
          <w:iCs/>
        </w:rPr>
        <w:t xml:space="preserve"> from X candidate values for </w:t>
      </w:r>
      <w:r w:rsidRPr="006221F8">
        <w:rPr>
          <w:rFonts w:ascii="Arial" w:eastAsia="Yu Mincho" w:hAnsi="Arial" w:cs="Arial"/>
          <w:i/>
          <w:iCs/>
        </w:rPr>
        <w:t xml:space="preserve">the determination of </w:t>
      </w:r>
      <w:r w:rsidRPr="006221F8">
        <w:rPr>
          <w:rFonts w:ascii="Arial" w:hAnsi="Arial" w:cs="Arial"/>
          <w:i/>
          <w:iCs/>
        </w:rPr>
        <w:t>the minimum time gap between LP-WUS reception and MR to start PDCCH monitoring via UE capability reporting.</w:t>
      </w:r>
    </w:p>
    <w:p w14:paraId="5FB4ABB3" w14:textId="0F342C86" w:rsidR="00F86E66" w:rsidRPr="002F2EDE" w:rsidRDefault="00F86E66" w:rsidP="00F86E66">
      <w:pPr>
        <w:jc w:val="both"/>
        <w:rPr>
          <w:rFonts w:ascii="Arial" w:hAnsi="Arial" w:cs="Arial"/>
          <w:i/>
          <w:iCs/>
        </w:rPr>
      </w:pPr>
      <w:r w:rsidRPr="006F47D4">
        <w:rPr>
          <w:rFonts w:ascii="Arial" w:hAnsi="Arial" w:cs="Arial"/>
          <w:b/>
          <w:bCs/>
          <w:i/>
          <w:iCs/>
        </w:rPr>
        <w:t>Proposal 1</w:t>
      </w:r>
      <w:r>
        <w:rPr>
          <w:rFonts w:ascii="Arial" w:hAnsi="Arial" w:cs="Arial"/>
          <w:b/>
          <w:bCs/>
          <w:i/>
          <w:iCs/>
        </w:rPr>
        <w:t>4</w:t>
      </w:r>
      <w:r w:rsidRPr="006F47D4">
        <w:rPr>
          <w:rFonts w:ascii="Arial" w:hAnsi="Arial" w:cs="Arial"/>
          <w:b/>
          <w:bCs/>
          <w:i/>
          <w:iCs/>
        </w:rPr>
        <w:t>:</w:t>
      </w:r>
      <w:r w:rsidRPr="006F47D4">
        <w:rPr>
          <w:rFonts w:ascii="Arial" w:hAnsi="Arial" w:cs="Arial"/>
          <w:i/>
          <w:iCs/>
        </w:rPr>
        <w:t xml:space="preserve"> For connected mode LP-WUS monitoring, introduce a mechanism to support CSI/L1-RSRP reporting </w:t>
      </w:r>
      <w:r w:rsidRPr="006F47D4">
        <w:rPr>
          <w:rFonts w:ascii="Arial" w:hAnsi="Arial" w:cs="Arial" w:hint="eastAsia"/>
          <w:i/>
          <w:iCs/>
        </w:rPr>
        <w:t xml:space="preserve">triggered </w:t>
      </w:r>
      <w:r>
        <w:rPr>
          <w:rFonts w:ascii="Arial" w:eastAsia="Malgun Gothic" w:hAnsi="Arial" w:cs="Arial" w:hint="eastAsia"/>
          <w:i/>
          <w:iCs/>
        </w:rPr>
        <w:t>when inactivity periods exceed a preconfigured threshold</w:t>
      </w:r>
      <w:r w:rsidRPr="006F47D4">
        <w:rPr>
          <w:rFonts w:ascii="Arial" w:hAnsi="Arial" w:cs="Arial"/>
          <w:i/>
          <w:iCs/>
        </w:rPr>
        <w:t xml:space="preserve">. </w:t>
      </w:r>
      <w:r w:rsidRPr="002F2EDE">
        <w:rPr>
          <w:rFonts w:ascii="Arial" w:hAnsi="Arial" w:cs="Arial"/>
          <w:i/>
          <w:iCs/>
        </w:rPr>
        <w:t xml:space="preserve"> </w:t>
      </w:r>
    </w:p>
    <w:p w14:paraId="552E03A1" w14:textId="77777777" w:rsidR="006E0593" w:rsidRPr="00705BE6" w:rsidRDefault="006E0593" w:rsidP="00770336">
      <w:pPr>
        <w:pStyle w:val="Heading1"/>
        <w:spacing w:before="120" w:line="276" w:lineRule="auto"/>
        <w:rPr>
          <w:rFonts w:cs="Arial"/>
          <w:b/>
          <w:sz w:val="32"/>
          <w:lang w:val="en-US"/>
        </w:rPr>
      </w:pPr>
      <w:r w:rsidRPr="00705BE6">
        <w:rPr>
          <w:rFonts w:cs="Arial"/>
          <w:b/>
          <w:sz w:val="32"/>
          <w:lang w:val="en-US"/>
        </w:rPr>
        <w:t>References</w:t>
      </w:r>
    </w:p>
    <w:p w14:paraId="708529AF" w14:textId="3851C273" w:rsidR="000D1D22" w:rsidRPr="002A20A8" w:rsidRDefault="000D1D22" w:rsidP="00013747">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RP-234056, “New WID: Low-power wake-up signal and receiver for NR (LP-WUS/WUR)”, 3GPP RAN meeting#102, December 11</w:t>
      </w:r>
      <w:r w:rsidRPr="002A20A8">
        <w:rPr>
          <w:rFonts w:ascii="Arial" w:hAnsi="Arial" w:cs="Arial"/>
          <w:vertAlign w:val="superscript"/>
        </w:rPr>
        <w:t>th</w:t>
      </w:r>
      <w:r w:rsidRPr="00B744E8">
        <w:rPr>
          <w:rFonts w:ascii="Arial" w:hAnsi="Arial" w:cs="Arial"/>
        </w:rPr>
        <w:t xml:space="preserve"> – 15</w:t>
      </w:r>
      <w:r w:rsidRPr="002A20A8">
        <w:rPr>
          <w:rFonts w:ascii="Arial" w:hAnsi="Arial" w:cs="Arial"/>
          <w:vertAlign w:val="superscript"/>
        </w:rPr>
        <w:t>th</w:t>
      </w:r>
      <w:r w:rsidRPr="00B744E8">
        <w:rPr>
          <w:rFonts w:ascii="Arial" w:hAnsi="Arial" w:cs="Arial"/>
        </w:rPr>
        <w:t>, 2023</w:t>
      </w:r>
      <w:r w:rsidR="00524180">
        <w:rPr>
          <w:rFonts w:ascii="Arial" w:hAnsi="Arial" w:cs="Arial"/>
        </w:rPr>
        <w:t>.</w:t>
      </w:r>
      <w:r w:rsidRPr="00B744E8">
        <w:rPr>
          <w:rFonts w:ascii="Arial" w:hAnsi="Arial" w:cs="Arial"/>
        </w:rPr>
        <w:t xml:space="preserve"> </w:t>
      </w:r>
    </w:p>
    <w:p w14:paraId="5ED185A1" w14:textId="339D8BF2" w:rsidR="00E76E8A" w:rsidRDefault="00C435FF" w:rsidP="00013747">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w:t>
      </w:r>
      <w:r w:rsidR="00645E86" w:rsidRPr="00B744E8">
        <w:rPr>
          <w:rFonts w:ascii="Arial" w:hAnsi="Arial" w:cs="Arial"/>
        </w:rPr>
        <w:t>40801</w:t>
      </w:r>
      <w:r w:rsidRPr="00B744E8">
        <w:rPr>
          <w:rFonts w:ascii="Arial" w:hAnsi="Arial" w:cs="Arial"/>
        </w:rPr>
        <w:t>, “</w:t>
      </w:r>
      <w:r w:rsidR="00645E86" w:rsidRPr="00B744E8">
        <w:rPr>
          <w:rFonts w:ascii="Arial" w:hAnsi="Arial" w:cs="Arial"/>
        </w:rPr>
        <w:t xml:space="preserve">Revised </w:t>
      </w:r>
      <w:r w:rsidRPr="00B744E8">
        <w:rPr>
          <w:rFonts w:ascii="Arial" w:hAnsi="Arial" w:cs="Arial"/>
        </w:rPr>
        <w:t>WID: Low-power wake-up signal and receiver for NR (LP-WUS/WUR)</w:t>
      </w:r>
      <w:r w:rsidR="00655FE1" w:rsidRPr="00B744E8">
        <w:rPr>
          <w:rFonts w:ascii="Arial" w:hAnsi="Arial" w:cs="Arial"/>
        </w:rPr>
        <w:t>”</w:t>
      </w:r>
      <w:r w:rsidR="000806D5" w:rsidRPr="00B744E8">
        <w:rPr>
          <w:rFonts w:ascii="Arial" w:hAnsi="Arial" w:cs="Arial"/>
        </w:rPr>
        <w:t>,</w:t>
      </w:r>
      <w:r w:rsidR="007209D9" w:rsidRPr="00B744E8">
        <w:rPr>
          <w:rFonts w:ascii="Arial" w:hAnsi="Arial" w:cs="Arial"/>
        </w:rPr>
        <w:t xml:space="preserve"> 3GPP RAN meeting #103, </w:t>
      </w:r>
      <w:r w:rsidR="00647147" w:rsidRPr="00B744E8">
        <w:rPr>
          <w:rFonts w:ascii="Arial" w:hAnsi="Arial" w:cs="Arial"/>
        </w:rPr>
        <w:t>March 18</w:t>
      </w:r>
      <w:r w:rsidR="00647147" w:rsidRPr="002A20A8">
        <w:rPr>
          <w:rFonts w:ascii="Arial" w:hAnsi="Arial" w:cs="Arial"/>
          <w:vertAlign w:val="superscript"/>
        </w:rPr>
        <w:t>th</w:t>
      </w:r>
      <w:r w:rsidR="00647147" w:rsidRPr="00B744E8">
        <w:rPr>
          <w:rFonts w:ascii="Arial" w:hAnsi="Arial" w:cs="Arial"/>
        </w:rPr>
        <w:t xml:space="preserve"> – 21</w:t>
      </w:r>
      <w:r w:rsidR="00647147" w:rsidRPr="002A20A8">
        <w:rPr>
          <w:rFonts w:ascii="Arial" w:hAnsi="Arial" w:cs="Arial"/>
          <w:vertAlign w:val="superscript"/>
        </w:rPr>
        <w:t>st</w:t>
      </w:r>
      <w:r w:rsidR="00647147" w:rsidRPr="00B744E8">
        <w:rPr>
          <w:rFonts w:ascii="Arial" w:hAnsi="Arial" w:cs="Arial"/>
        </w:rPr>
        <w:t>, 2024</w:t>
      </w:r>
      <w:r w:rsidR="00524180">
        <w:rPr>
          <w:rFonts w:ascii="Arial" w:hAnsi="Arial" w:cs="Arial"/>
        </w:rPr>
        <w:t>.</w:t>
      </w:r>
    </w:p>
    <w:p w14:paraId="476E4F84" w14:textId="76B5E79B" w:rsidR="00607923" w:rsidRPr="00013747" w:rsidRDefault="00607923" w:rsidP="00013747">
      <w:pPr>
        <w:pStyle w:val="ListParagraph"/>
        <w:numPr>
          <w:ilvl w:val="0"/>
          <w:numId w:val="10"/>
        </w:numPr>
        <w:spacing w:before="120" w:after="80" w:line="276" w:lineRule="auto"/>
        <w:jc w:val="both"/>
        <w:rPr>
          <w:rFonts w:ascii="Arial" w:hAnsi="Arial" w:cs="Arial"/>
        </w:rPr>
      </w:pPr>
      <w:r w:rsidRPr="00B744E8">
        <w:rPr>
          <w:rFonts w:ascii="Arial" w:eastAsia="SimSun" w:hAnsi="Arial" w:cs="Arial"/>
          <w:color w:val="000000"/>
        </w:rPr>
        <w:t>“</w:t>
      </w:r>
      <w:r w:rsidR="002E0467">
        <w:rPr>
          <w:rFonts w:ascii="Arial" w:eastAsia="SimSun" w:hAnsi="Arial" w:cs="Arial"/>
          <w:color w:val="000000"/>
        </w:rPr>
        <w:t xml:space="preserve">Final report of </w:t>
      </w:r>
      <w:r w:rsidRPr="00B744E8">
        <w:rPr>
          <w:rFonts w:ascii="Arial" w:eastAsia="SimSun" w:hAnsi="Arial" w:cs="Arial"/>
          <w:color w:val="000000"/>
        </w:rPr>
        <w:t>3GPP TSG RAN WG1 #116</w:t>
      </w:r>
      <w:r w:rsidR="00AA7E62">
        <w:rPr>
          <w:rFonts w:ascii="Arial" w:eastAsia="SimSun" w:hAnsi="Arial" w:cs="Arial"/>
          <w:color w:val="000000"/>
        </w:rPr>
        <w:t>-bis</w:t>
      </w:r>
      <w:r w:rsidRPr="00B744E8">
        <w:rPr>
          <w:rFonts w:ascii="Arial" w:eastAsia="SimSun" w:hAnsi="Arial" w:cs="Arial"/>
          <w:color w:val="000000"/>
        </w:rPr>
        <w:t xml:space="preserve">”, </w:t>
      </w:r>
      <w:r w:rsidR="00FE5109">
        <w:rPr>
          <w:rFonts w:ascii="Arial" w:eastAsia="SimSun" w:hAnsi="Arial" w:cs="Arial"/>
          <w:color w:val="000000"/>
        </w:rPr>
        <w:t>C</w:t>
      </w:r>
      <w:r w:rsidR="00AC4363">
        <w:rPr>
          <w:rFonts w:ascii="Arial" w:eastAsia="SimSun" w:hAnsi="Arial" w:cs="Arial"/>
          <w:color w:val="000000"/>
        </w:rPr>
        <w:t>hangsha, Hunna Province, China</w:t>
      </w:r>
      <w:r w:rsidRPr="00B744E8">
        <w:rPr>
          <w:rFonts w:ascii="Arial" w:eastAsia="SimSun" w:hAnsi="Arial" w:cs="Arial"/>
          <w:color w:val="000000"/>
        </w:rPr>
        <w:t xml:space="preserve">, </w:t>
      </w:r>
      <w:r w:rsidR="006629E6">
        <w:rPr>
          <w:rFonts w:ascii="Arial" w:eastAsia="SimSun" w:hAnsi="Arial" w:cs="Arial"/>
          <w:color w:val="000000"/>
        </w:rPr>
        <w:t>Apr</w:t>
      </w:r>
      <w:r w:rsidR="008C559C">
        <w:rPr>
          <w:rFonts w:ascii="Arial" w:eastAsia="SimSun" w:hAnsi="Arial" w:cs="Arial"/>
          <w:color w:val="000000"/>
        </w:rPr>
        <w:t>il</w:t>
      </w:r>
      <w:r w:rsidRPr="00B744E8">
        <w:rPr>
          <w:rFonts w:ascii="Arial" w:eastAsia="SimSun" w:hAnsi="Arial" w:cs="Arial"/>
          <w:color w:val="000000"/>
        </w:rPr>
        <w:t xml:space="preserve"> </w:t>
      </w:r>
      <w:r w:rsidR="006629E6">
        <w:rPr>
          <w:rFonts w:ascii="Arial" w:eastAsia="SimSun" w:hAnsi="Arial" w:cs="Arial"/>
          <w:color w:val="000000"/>
        </w:rPr>
        <w:t>15</w:t>
      </w:r>
      <w:r w:rsidRPr="002A20A8">
        <w:rPr>
          <w:rFonts w:ascii="Arial" w:eastAsia="SimSun" w:hAnsi="Arial" w:cs="Arial"/>
          <w:color w:val="000000"/>
          <w:vertAlign w:val="superscript"/>
        </w:rPr>
        <w:t>th</w:t>
      </w:r>
      <w:r w:rsidRPr="00B744E8">
        <w:rPr>
          <w:rFonts w:ascii="Arial" w:eastAsia="SimSun" w:hAnsi="Arial" w:cs="Arial"/>
          <w:color w:val="000000"/>
        </w:rPr>
        <w:t xml:space="preserve"> – 1</w:t>
      </w:r>
      <w:r w:rsidR="008C559C">
        <w:rPr>
          <w:rFonts w:ascii="Arial" w:eastAsia="SimSun" w:hAnsi="Arial" w:cs="Arial"/>
          <w:color w:val="000000"/>
        </w:rPr>
        <w:t>9</w:t>
      </w:r>
      <w:r w:rsidR="008C559C" w:rsidRPr="00013747">
        <w:rPr>
          <w:rFonts w:ascii="Arial" w:eastAsia="SimSun" w:hAnsi="Arial" w:cs="Arial"/>
          <w:color w:val="000000"/>
          <w:vertAlign w:val="superscript"/>
        </w:rPr>
        <w:t>th</w:t>
      </w:r>
      <w:r w:rsidRPr="00B744E8">
        <w:rPr>
          <w:rFonts w:ascii="Arial" w:eastAsia="SimSun" w:hAnsi="Arial" w:cs="Arial"/>
          <w:color w:val="000000"/>
        </w:rPr>
        <w:t>, 2024</w:t>
      </w:r>
      <w:r w:rsidR="00524180">
        <w:rPr>
          <w:rFonts w:ascii="Arial" w:eastAsia="SimSun" w:hAnsi="Arial" w:cs="Arial"/>
          <w:color w:val="000000"/>
        </w:rPr>
        <w:t>.</w:t>
      </w:r>
    </w:p>
    <w:p w14:paraId="5F26E812" w14:textId="3B8323DD" w:rsidR="004E69A4" w:rsidRPr="00E56C84" w:rsidRDefault="002011AD" w:rsidP="00013747">
      <w:pPr>
        <w:pStyle w:val="ListParagraph"/>
        <w:numPr>
          <w:ilvl w:val="0"/>
          <w:numId w:val="10"/>
        </w:numPr>
        <w:spacing w:before="120" w:after="80" w:line="276" w:lineRule="auto"/>
        <w:jc w:val="both"/>
        <w:rPr>
          <w:rFonts w:ascii="Arial" w:hAnsi="Arial" w:cs="Arial"/>
        </w:rPr>
      </w:pPr>
      <w:r w:rsidRPr="00E56C84">
        <w:rPr>
          <w:rFonts w:ascii="Arial" w:eastAsia="SimSun" w:hAnsi="Arial" w:cs="Arial"/>
          <w:color w:val="000000"/>
        </w:rPr>
        <w:lastRenderedPageBreak/>
        <w:t>“</w:t>
      </w:r>
      <w:r w:rsidR="002E0467" w:rsidRPr="00D91B4E">
        <w:rPr>
          <w:rFonts w:ascii="Arial" w:eastAsia="SimSun" w:hAnsi="Arial" w:cs="Arial"/>
          <w:color w:val="000000"/>
        </w:rPr>
        <w:t>Final report of</w:t>
      </w:r>
      <w:r w:rsidRPr="00E56C84">
        <w:rPr>
          <w:rFonts w:ascii="Arial" w:eastAsia="SimSun" w:hAnsi="Arial" w:cs="Arial"/>
          <w:color w:val="000000"/>
        </w:rPr>
        <w:t xml:space="preserve"> 3GPP TSG RAN WG1 #116”, </w:t>
      </w:r>
      <w:r w:rsidR="00712A14">
        <w:rPr>
          <w:rFonts w:ascii="Arial" w:eastAsia="SimSun" w:hAnsi="Arial" w:cs="Arial"/>
          <w:color w:val="000000"/>
        </w:rPr>
        <w:t>Athens, Greece</w:t>
      </w:r>
      <w:r w:rsidRPr="00E56C84">
        <w:rPr>
          <w:rFonts w:ascii="Arial" w:eastAsia="SimSun" w:hAnsi="Arial" w:cs="Arial"/>
          <w:color w:val="000000"/>
        </w:rPr>
        <w:t xml:space="preserve">, </w:t>
      </w:r>
      <w:r w:rsidR="00A11686" w:rsidRPr="00E56C84">
        <w:rPr>
          <w:rFonts w:ascii="Arial" w:eastAsia="SimSun" w:hAnsi="Arial" w:cs="Arial"/>
          <w:color w:val="000000"/>
        </w:rPr>
        <w:t>Feb</w:t>
      </w:r>
      <w:r w:rsidR="006A4A86" w:rsidRPr="00E56C84">
        <w:rPr>
          <w:rFonts w:ascii="Arial" w:eastAsia="SimSun" w:hAnsi="Arial" w:cs="Arial"/>
          <w:color w:val="000000"/>
        </w:rPr>
        <w:t>ruary</w:t>
      </w:r>
      <w:r w:rsidR="00A11686" w:rsidRPr="00E56C84">
        <w:rPr>
          <w:rFonts w:ascii="Arial" w:eastAsia="SimSun" w:hAnsi="Arial" w:cs="Arial"/>
          <w:color w:val="000000"/>
        </w:rPr>
        <w:t xml:space="preserve"> 26</w:t>
      </w:r>
      <w:r w:rsidR="00A11686" w:rsidRPr="00E56C84">
        <w:rPr>
          <w:rFonts w:ascii="Arial" w:eastAsia="SimSun" w:hAnsi="Arial" w:cs="Arial"/>
          <w:color w:val="000000"/>
          <w:vertAlign w:val="superscript"/>
        </w:rPr>
        <w:t>th</w:t>
      </w:r>
      <w:r w:rsidRPr="00E56C84">
        <w:rPr>
          <w:rFonts w:ascii="Arial" w:eastAsia="SimSun" w:hAnsi="Arial" w:cs="Arial"/>
          <w:color w:val="000000"/>
        </w:rPr>
        <w:t xml:space="preserve"> – </w:t>
      </w:r>
      <w:r w:rsidR="00A11686" w:rsidRPr="00E56C84">
        <w:rPr>
          <w:rFonts w:ascii="Arial" w:eastAsia="SimSun" w:hAnsi="Arial" w:cs="Arial"/>
          <w:color w:val="000000"/>
        </w:rPr>
        <w:t>March 1</w:t>
      </w:r>
      <w:r w:rsidR="00A11686" w:rsidRPr="00E56C84">
        <w:rPr>
          <w:rFonts w:ascii="Arial" w:eastAsia="SimSun" w:hAnsi="Arial" w:cs="Arial"/>
          <w:color w:val="000000"/>
          <w:vertAlign w:val="superscript"/>
        </w:rPr>
        <w:t>st</w:t>
      </w:r>
      <w:r w:rsidRPr="00E56C84">
        <w:rPr>
          <w:rFonts w:ascii="Arial" w:eastAsia="SimSun" w:hAnsi="Arial" w:cs="Arial"/>
          <w:color w:val="000000"/>
        </w:rPr>
        <w:t>, 202</w:t>
      </w:r>
      <w:r w:rsidR="00B87012" w:rsidRPr="00E56C84">
        <w:rPr>
          <w:rFonts w:ascii="Arial" w:eastAsia="SimSun" w:hAnsi="Arial" w:cs="Arial"/>
          <w:color w:val="000000"/>
        </w:rPr>
        <w:t>4</w:t>
      </w:r>
      <w:r w:rsidR="00796583" w:rsidRPr="00E56C84">
        <w:rPr>
          <w:rFonts w:ascii="Arial" w:eastAsia="SimSun" w:hAnsi="Arial" w:cs="Arial"/>
          <w:color w:val="000000"/>
        </w:rPr>
        <w:t>,</w:t>
      </w:r>
    </w:p>
    <w:p w14:paraId="669C659A" w14:textId="287840EF" w:rsidR="00D72641" w:rsidRPr="00DD7766" w:rsidRDefault="00D72641" w:rsidP="00D72641">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524180">
        <w:rPr>
          <w:rFonts w:ascii="Arial" w:eastAsia="SimSun" w:hAnsi="Arial" w:cs="Arial"/>
          <w:color w:val="000000"/>
        </w:rPr>
        <w:t>Final report of</w:t>
      </w:r>
      <w:r w:rsidRPr="00441D6E">
        <w:rPr>
          <w:rFonts w:ascii="Arial" w:eastAsia="SimSun" w:hAnsi="Arial" w:cs="Arial"/>
          <w:color w:val="000000"/>
        </w:rPr>
        <w:t xml:space="preserve"> 3GPP TSG RAN WG1 #11</w:t>
      </w:r>
      <w:r>
        <w:rPr>
          <w:rFonts w:ascii="Arial" w:eastAsia="SimSun" w:hAnsi="Arial" w:cs="Arial"/>
          <w:color w:val="000000"/>
        </w:rPr>
        <w:t>7</w:t>
      </w:r>
      <w:r w:rsidRPr="00441D6E">
        <w:rPr>
          <w:rFonts w:ascii="Arial" w:eastAsia="SimSun" w:hAnsi="Arial" w:cs="Arial"/>
          <w:color w:val="000000"/>
        </w:rPr>
        <w:t xml:space="preserve">”, </w:t>
      </w:r>
      <w:r w:rsidR="00DD7766">
        <w:rPr>
          <w:rFonts w:ascii="Arial" w:eastAsia="SimSun" w:hAnsi="Arial" w:cs="Arial"/>
          <w:color w:val="000000"/>
        </w:rPr>
        <w:t>Fukuoka City, Fukuoka, Japan</w:t>
      </w:r>
      <w:r w:rsidRPr="00441D6E">
        <w:rPr>
          <w:rFonts w:ascii="Arial" w:eastAsia="SimSun" w:hAnsi="Arial" w:cs="Arial"/>
          <w:color w:val="000000"/>
        </w:rPr>
        <w:t xml:space="preserve">, </w:t>
      </w:r>
      <w:r w:rsidR="00F21677">
        <w:rPr>
          <w:rFonts w:ascii="Arial" w:eastAsia="SimSun" w:hAnsi="Arial" w:cs="Arial"/>
          <w:color w:val="000000"/>
        </w:rPr>
        <w:t>May 20h</w:t>
      </w:r>
      <w:r w:rsidRPr="00441D6E">
        <w:rPr>
          <w:rFonts w:ascii="Arial" w:eastAsia="SimSun" w:hAnsi="Arial" w:cs="Arial"/>
          <w:color w:val="000000"/>
        </w:rPr>
        <w:t xml:space="preserve"> – </w:t>
      </w:r>
      <w:r w:rsidR="00F21677">
        <w:rPr>
          <w:rFonts w:ascii="Arial" w:eastAsia="SimSun" w:hAnsi="Arial" w:cs="Arial"/>
          <w:color w:val="000000"/>
        </w:rPr>
        <w:t>May 24</w:t>
      </w:r>
      <w:r w:rsidR="00F21677" w:rsidRPr="00F21677">
        <w:rPr>
          <w:rFonts w:ascii="Arial" w:eastAsia="SimSun" w:hAnsi="Arial" w:cs="Arial"/>
          <w:color w:val="000000"/>
          <w:vertAlign w:val="superscript"/>
        </w:rPr>
        <w:t>th</w:t>
      </w:r>
      <w:r w:rsidRPr="00441D6E">
        <w:rPr>
          <w:rFonts w:ascii="Arial" w:eastAsia="SimSun" w:hAnsi="Arial" w:cs="Arial"/>
          <w:color w:val="000000"/>
        </w:rPr>
        <w:t>, 2024</w:t>
      </w:r>
      <w:r w:rsidR="00916A8B">
        <w:rPr>
          <w:rFonts w:ascii="Arial" w:eastAsia="Malgun Gothic" w:hAnsi="Arial" w:cs="Arial" w:hint="eastAsia"/>
          <w:color w:val="000000"/>
        </w:rPr>
        <w:t>,</w:t>
      </w:r>
    </w:p>
    <w:p w14:paraId="5910F6D7" w14:textId="00DD22E7" w:rsidR="007B4604" w:rsidRPr="003B2217" w:rsidRDefault="007B4604" w:rsidP="007B4604">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916A8B">
        <w:rPr>
          <w:rFonts w:ascii="Arial" w:eastAsia="SimSun" w:hAnsi="Arial" w:cs="Arial"/>
          <w:color w:val="000000"/>
        </w:rPr>
        <w:t>Final report</w:t>
      </w:r>
      <w:r w:rsidRPr="00441D6E">
        <w:rPr>
          <w:rFonts w:ascii="Arial" w:eastAsia="SimSun" w:hAnsi="Arial" w:cs="Arial"/>
          <w:color w:val="000000"/>
        </w:rPr>
        <w:t xml:space="preserve"> </w:t>
      </w:r>
      <w:r w:rsidR="00916A8B">
        <w:rPr>
          <w:rFonts w:ascii="Arial" w:eastAsia="Malgun Gothic" w:hAnsi="Arial" w:cs="Arial" w:hint="eastAsia"/>
          <w:color w:val="000000"/>
        </w:rPr>
        <w:t xml:space="preserve">of </w:t>
      </w:r>
      <w:r w:rsidRPr="00441D6E">
        <w:rPr>
          <w:rFonts w:ascii="Arial" w:eastAsia="SimSun" w:hAnsi="Arial" w:cs="Arial"/>
          <w:color w:val="000000"/>
        </w:rPr>
        <w:t>3GPP TSG RAN WG1 #11</w:t>
      </w:r>
      <w:r w:rsidR="00AB58AA">
        <w:rPr>
          <w:rFonts w:ascii="Arial" w:eastAsia="SimSun" w:hAnsi="Arial" w:cs="Arial"/>
          <w:color w:val="000000"/>
        </w:rPr>
        <w:t>8</w:t>
      </w:r>
      <w:r w:rsidRPr="00441D6E">
        <w:rPr>
          <w:rFonts w:ascii="Arial" w:eastAsia="SimSun" w:hAnsi="Arial" w:cs="Arial"/>
          <w:color w:val="000000"/>
        </w:rPr>
        <w:t xml:space="preserve">”, </w:t>
      </w:r>
      <w:r w:rsidR="003C26CB">
        <w:rPr>
          <w:rFonts w:ascii="Arial" w:eastAsia="SimSun" w:hAnsi="Arial" w:cs="Arial"/>
          <w:color w:val="000000"/>
        </w:rPr>
        <w:t>Maastricht, NL</w:t>
      </w:r>
      <w:r w:rsidRPr="00441D6E">
        <w:rPr>
          <w:rFonts w:ascii="Arial" w:eastAsia="SimSun" w:hAnsi="Arial" w:cs="Arial"/>
          <w:color w:val="000000"/>
        </w:rPr>
        <w:t xml:space="preserve">, </w:t>
      </w:r>
      <w:r w:rsidR="00371D80">
        <w:rPr>
          <w:rFonts w:ascii="Arial" w:eastAsia="SimSun" w:hAnsi="Arial" w:cs="Arial"/>
          <w:color w:val="000000"/>
        </w:rPr>
        <w:t xml:space="preserve">August </w:t>
      </w:r>
      <w:r w:rsidR="00733057">
        <w:rPr>
          <w:rFonts w:ascii="Arial" w:eastAsia="SimSun" w:hAnsi="Arial" w:cs="Arial"/>
          <w:color w:val="000000"/>
        </w:rPr>
        <w:t>19 – 23</w:t>
      </w:r>
      <w:r w:rsidR="00733057" w:rsidRPr="003B2217">
        <w:rPr>
          <w:rFonts w:ascii="Arial" w:eastAsia="SimSun" w:hAnsi="Arial" w:cs="Arial"/>
          <w:color w:val="000000"/>
          <w:vertAlign w:val="superscript"/>
        </w:rPr>
        <w:t>r</w:t>
      </w:r>
      <w:r w:rsidR="00733057">
        <w:rPr>
          <w:rFonts w:ascii="Arial" w:eastAsia="SimSun" w:hAnsi="Arial" w:cs="Arial"/>
          <w:color w:val="000000"/>
          <w:vertAlign w:val="superscript"/>
        </w:rPr>
        <w:t>d</w:t>
      </w:r>
      <w:r w:rsidRPr="00441D6E">
        <w:rPr>
          <w:rFonts w:ascii="Arial" w:eastAsia="SimSun" w:hAnsi="Arial" w:cs="Arial"/>
          <w:color w:val="000000"/>
        </w:rPr>
        <w:t>, 2024</w:t>
      </w:r>
      <w:r w:rsidR="00916A8B">
        <w:rPr>
          <w:rFonts w:ascii="Arial" w:eastAsia="Malgun Gothic" w:hAnsi="Arial" w:cs="Arial" w:hint="eastAsia"/>
          <w:color w:val="000000"/>
        </w:rPr>
        <w:t>,</w:t>
      </w:r>
    </w:p>
    <w:p w14:paraId="566D68E5" w14:textId="3E90A480" w:rsidR="00644A74" w:rsidRPr="003B2217" w:rsidRDefault="00644A74" w:rsidP="007B4604">
      <w:pPr>
        <w:pStyle w:val="ListParagraph"/>
        <w:numPr>
          <w:ilvl w:val="0"/>
          <w:numId w:val="10"/>
        </w:numPr>
        <w:spacing w:before="120" w:after="80" w:line="276" w:lineRule="auto"/>
        <w:jc w:val="both"/>
        <w:rPr>
          <w:rFonts w:ascii="Arial" w:hAnsi="Arial" w:cs="Arial"/>
        </w:rPr>
      </w:pPr>
      <w:r w:rsidRPr="00644A74">
        <w:rPr>
          <w:rFonts w:ascii="Arial" w:eastAsia="SimSun" w:hAnsi="Arial" w:cs="Arial"/>
          <w:color w:val="000000"/>
        </w:rPr>
        <w:t>R2-24</w:t>
      </w:r>
      <w:r w:rsidR="007B3103">
        <w:rPr>
          <w:rFonts w:ascii="Arial" w:eastAsia="SimSun" w:hAnsi="Arial" w:cs="Arial"/>
          <w:color w:val="000000"/>
        </w:rPr>
        <w:t>08692</w:t>
      </w:r>
      <w:r w:rsidRPr="00644A74">
        <w:rPr>
          <w:rFonts w:ascii="Arial" w:eastAsia="SimSun" w:hAnsi="Arial" w:cs="Arial"/>
          <w:color w:val="000000"/>
        </w:rPr>
        <w:t>, “LP-WUS i</w:t>
      </w:r>
      <w:r w:rsidRPr="003B2217">
        <w:rPr>
          <w:rFonts w:ascii="Arial" w:eastAsia="SimSun" w:hAnsi="Arial" w:cs="Arial"/>
          <w:color w:val="000000"/>
        </w:rPr>
        <w:t>n CO</w:t>
      </w:r>
      <w:r>
        <w:rPr>
          <w:rFonts w:ascii="Arial" w:eastAsia="SimSun" w:hAnsi="Arial" w:cs="Arial"/>
          <w:color w:val="000000"/>
        </w:rPr>
        <w:t xml:space="preserve">NNECTED mode”, InterDigital Inc., </w:t>
      </w:r>
      <w:r w:rsidRPr="00441D6E">
        <w:rPr>
          <w:rFonts w:ascii="Arial" w:eastAsia="SimSun" w:hAnsi="Arial" w:cs="Arial"/>
          <w:color w:val="000000"/>
        </w:rPr>
        <w:t>3GPP TSG RAN WG</w:t>
      </w:r>
      <w:r>
        <w:rPr>
          <w:rFonts w:ascii="Arial" w:eastAsia="SimSun" w:hAnsi="Arial" w:cs="Arial"/>
          <w:color w:val="000000"/>
        </w:rPr>
        <w:t>2</w:t>
      </w:r>
      <w:r w:rsidRPr="00441D6E">
        <w:rPr>
          <w:rFonts w:ascii="Arial" w:eastAsia="SimSun" w:hAnsi="Arial" w:cs="Arial"/>
          <w:color w:val="000000"/>
        </w:rPr>
        <w:t xml:space="preserve"> #</w:t>
      </w:r>
      <w:r>
        <w:rPr>
          <w:rFonts w:ascii="Arial" w:eastAsia="SimSun" w:hAnsi="Arial" w:cs="Arial"/>
          <w:color w:val="000000"/>
        </w:rPr>
        <w:t xml:space="preserve">127bis, Hefei, China, </w:t>
      </w:r>
      <w:r w:rsidR="00652091">
        <w:rPr>
          <w:rFonts w:ascii="Arial" w:eastAsia="SimSun" w:hAnsi="Arial" w:cs="Arial"/>
          <w:color w:val="000000"/>
        </w:rPr>
        <w:t xml:space="preserve">October </w:t>
      </w:r>
      <w:r>
        <w:rPr>
          <w:rFonts w:ascii="Arial" w:eastAsia="SimSun" w:hAnsi="Arial" w:cs="Arial"/>
          <w:color w:val="000000"/>
        </w:rPr>
        <w:t>14</w:t>
      </w:r>
      <w:r w:rsidRPr="003B2217">
        <w:rPr>
          <w:rFonts w:ascii="Arial" w:eastAsia="SimSun" w:hAnsi="Arial" w:cs="Arial"/>
          <w:color w:val="000000"/>
          <w:vertAlign w:val="superscript"/>
        </w:rPr>
        <w:t>th</w:t>
      </w:r>
      <w:r>
        <w:rPr>
          <w:rFonts w:ascii="Arial" w:eastAsia="SimSun" w:hAnsi="Arial" w:cs="Arial"/>
          <w:color w:val="000000"/>
        </w:rPr>
        <w:t xml:space="preserve"> – 18</w:t>
      </w:r>
      <w:r w:rsidRPr="003B2217">
        <w:rPr>
          <w:rFonts w:ascii="Arial" w:eastAsia="SimSun" w:hAnsi="Arial" w:cs="Arial"/>
          <w:color w:val="000000"/>
          <w:vertAlign w:val="superscript"/>
        </w:rPr>
        <w:t>th</w:t>
      </w:r>
      <w:r w:rsidR="00652091">
        <w:rPr>
          <w:rFonts w:ascii="Arial" w:eastAsia="SimSun" w:hAnsi="Arial" w:cs="Arial"/>
          <w:color w:val="000000"/>
        </w:rPr>
        <w:t xml:space="preserve">, </w:t>
      </w:r>
      <w:r>
        <w:rPr>
          <w:rFonts w:ascii="Arial" w:eastAsia="SimSun" w:hAnsi="Arial" w:cs="Arial"/>
          <w:color w:val="000000"/>
        </w:rPr>
        <w:t>2024</w:t>
      </w:r>
      <w:r w:rsidR="00916A8B">
        <w:rPr>
          <w:rFonts w:ascii="Arial" w:eastAsia="Malgun Gothic" w:hAnsi="Arial" w:cs="Arial" w:hint="eastAsia"/>
          <w:color w:val="000000"/>
        </w:rPr>
        <w:t>,</w:t>
      </w:r>
    </w:p>
    <w:p w14:paraId="53DAE872" w14:textId="576070E6" w:rsidR="007A7AB5" w:rsidRPr="00D91B4E" w:rsidRDefault="00402EE7" w:rsidP="00980CD9">
      <w:pPr>
        <w:pStyle w:val="ListParagraph"/>
        <w:numPr>
          <w:ilvl w:val="0"/>
          <w:numId w:val="10"/>
        </w:numPr>
        <w:spacing w:before="120" w:after="80" w:line="276" w:lineRule="auto"/>
        <w:jc w:val="both"/>
        <w:rPr>
          <w:rFonts w:ascii="Arial" w:hAnsi="Arial" w:cs="Arial"/>
        </w:rPr>
      </w:pPr>
      <w:r>
        <w:rPr>
          <w:rFonts w:ascii="Arial" w:eastAsia="SimSun" w:hAnsi="Arial" w:cs="Arial"/>
          <w:color w:val="000000"/>
        </w:rPr>
        <w:t>3GPP TR 38.869 v18.0.0 (2023-12)</w:t>
      </w:r>
      <w:r w:rsidR="0094758F">
        <w:rPr>
          <w:rFonts w:ascii="Arial" w:eastAsia="SimSun" w:hAnsi="Arial" w:cs="Arial"/>
          <w:color w:val="000000"/>
        </w:rPr>
        <w:t>, Study on low-power wake-up signal and receive for NR</w:t>
      </w:r>
      <w:r w:rsidR="00B876D3">
        <w:rPr>
          <w:rFonts w:ascii="Arial" w:eastAsia="SimSun" w:hAnsi="Arial" w:cs="Arial"/>
          <w:color w:val="000000"/>
        </w:rPr>
        <w:t xml:space="preserve">. </w:t>
      </w:r>
    </w:p>
    <w:sectPr w:rsidR="007A7AB5" w:rsidRPr="00D91B4E" w:rsidSect="00AD372F">
      <w:footerReference w:type="even" r:id="rId12"/>
      <w:footerReference w:type="default" r:id="rId13"/>
      <w:footerReference w:type="first" r:id="rId1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A94CB" w14:textId="77777777" w:rsidR="0077450B" w:rsidRDefault="0077450B">
      <w:r>
        <w:separator/>
      </w:r>
    </w:p>
  </w:endnote>
  <w:endnote w:type="continuationSeparator" w:id="0">
    <w:p w14:paraId="21090410" w14:textId="77777777" w:rsidR="0077450B" w:rsidRDefault="0077450B">
      <w:r>
        <w:continuationSeparator/>
      </w:r>
    </w:p>
  </w:endnote>
  <w:endnote w:type="continuationNotice" w:id="1">
    <w:p w14:paraId="462EC98E" w14:textId="77777777" w:rsidR="0077450B" w:rsidRDefault="00774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ZapfDingbats">
    <w:charset w:val="00"/>
    <w:family w:val="roman"/>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B31ED" w14:textId="5724E9A0" w:rsidR="00DE2951" w:rsidRDefault="00DE2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4145D" w14:textId="654D077B" w:rsidR="00DE2951" w:rsidRDefault="00DE2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FD6A3" w14:textId="3E267B17" w:rsidR="00DE2951" w:rsidRDefault="00DE2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F2262" w14:textId="77777777" w:rsidR="0077450B" w:rsidRDefault="0077450B">
      <w:r>
        <w:separator/>
      </w:r>
    </w:p>
  </w:footnote>
  <w:footnote w:type="continuationSeparator" w:id="0">
    <w:p w14:paraId="28820E49" w14:textId="77777777" w:rsidR="0077450B" w:rsidRDefault="0077450B">
      <w:r>
        <w:continuationSeparator/>
      </w:r>
    </w:p>
  </w:footnote>
  <w:footnote w:type="continuationNotice" w:id="1">
    <w:p w14:paraId="3A45D39C" w14:textId="77777777" w:rsidR="0077450B" w:rsidRDefault="007745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3A3845"/>
    <w:multiLevelType w:val="hybridMultilevel"/>
    <w:tmpl w:val="DB1A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42417"/>
    <w:multiLevelType w:val="hybridMultilevel"/>
    <w:tmpl w:val="7C1E0C1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27799"/>
    <w:multiLevelType w:val="hybridMultilevel"/>
    <w:tmpl w:val="C5A86AA6"/>
    <w:lvl w:ilvl="0" w:tplc="5E94AD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A36D96"/>
    <w:multiLevelType w:val="hybridMultilevel"/>
    <w:tmpl w:val="BF9E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918F9"/>
    <w:multiLevelType w:val="hybridMultilevel"/>
    <w:tmpl w:val="7C703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D44B88"/>
    <w:multiLevelType w:val="hybridMultilevel"/>
    <w:tmpl w:val="AA2A9D4C"/>
    <w:lvl w:ilvl="0" w:tplc="10D2C966">
      <w:start w:val="1"/>
      <w:numFmt w:val="bullet"/>
      <w:lvlText w:val=""/>
      <w:lvlJc w:val="left"/>
      <w:pPr>
        <w:ind w:left="1440" w:hanging="360"/>
      </w:pPr>
      <w:rPr>
        <w:rFonts w:ascii="Symbol" w:hAnsi="Symbol"/>
      </w:rPr>
    </w:lvl>
    <w:lvl w:ilvl="1" w:tplc="C7161FA6">
      <w:start w:val="1"/>
      <w:numFmt w:val="bullet"/>
      <w:lvlText w:val=""/>
      <w:lvlJc w:val="left"/>
      <w:pPr>
        <w:ind w:left="1440" w:hanging="360"/>
      </w:pPr>
      <w:rPr>
        <w:rFonts w:ascii="Symbol" w:hAnsi="Symbol"/>
      </w:rPr>
    </w:lvl>
    <w:lvl w:ilvl="2" w:tplc="A854341E">
      <w:start w:val="1"/>
      <w:numFmt w:val="bullet"/>
      <w:lvlText w:val=""/>
      <w:lvlJc w:val="left"/>
      <w:pPr>
        <w:ind w:left="1440" w:hanging="360"/>
      </w:pPr>
      <w:rPr>
        <w:rFonts w:ascii="Symbol" w:hAnsi="Symbol"/>
      </w:rPr>
    </w:lvl>
    <w:lvl w:ilvl="3" w:tplc="EC389D54">
      <w:start w:val="1"/>
      <w:numFmt w:val="bullet"/>
      <w:lvlText w:val=""/>
      <w:lvlJc w:val="left"/>
      <w:pPr>
        <w:ind w:left="1440" w:hanging="360"/>
      </w:pPr>
      <w:rPr>
        <w:rFonts w:ascii="Symbol" w:hAnsi="Symbol"/>
      </w:rPr>
    </w:lvl>
    <w:lvl w:ilvl="4" w:tplc="2954C6AC">
      <w:start w:val="1"/>
      <w:numFmt w:val="bullet"/>
      <w:lvlText w:val=""/>
      <w:lvlJc w:val="left"/>
      <w:pPr>
        <w:ind w:left="1440" w:hanging="360"/>
      </w:pPr>
      <w:rPr>
        <w:rFonts w:ascii="Symbol" w:hAnsi="Symbol"/>
      </w:rPr>
    </w:lvl>
    <w:lvl w:ilvl="5" w:tplc="3EEC55EC">
      <w:start w:val="1"/>
      <w:numFmt w:val="bullet"/>
      <w:lvlText w:val=""/>
      <w:lvlJc w:val="left"/>
      <w:pPr>
        <w:ind w:left="1440" w:hanging="360"/>
      </w:pPr>
      <w:rPr>
        <w:rFonts w:ascii="Symbol" w:hAnsi="Symbol"/>
      </w:rPr>
    </w:lvl>
    <w:lvl w:ilvl="6" w:tplc="B93EF472">
      <w:start w:val="1"/>
      <w:numFmt w:val="bullet"/>
      <w:lvlText w:val=""/>
      <w:lvlJc w:val="left"/>
      <w:pPr>
        <w:ind w:left="1440" w:hanging="360"/>
      </w:pPr>
      <w:rPr>
        <w:rFonts w:ascii="Symbol" w:hAnsi="Symbol"/>
      </w:rPr>
    </w:lvl>
    <w:lvl w:ilvl="7" w:tplc="801888E6">
      <w:start w:val="1"/>
      <w:numFmt w:val="bullet"/>
      <w:lvlText w:val=""/>
      <w:lvlJc w:val="left"/>
      <w:pPr>
        <w:ind w:left="1440" w:hanging="360"/>
      </w:pPr>
      <w:rPr>
        <w:rFonts w:ascii="Symbol" w:hAnsi="Symbol"/>
      </w:rPr>
    </w:lvl>
    <w:lvl w:ilvl="8" w:tplc="7868B7AA">
      <w:start w:val="1"/>
      <w:numFmt w:val="bullet"/>
      <w:lvlText w:val=""/>
      <w:lvlJc w:val="left"/>
      <w:pPr>
        <w:ind w:left="1440" w:hanging="360"/>
      </w:pPr>
      <w:rPr>
        <w:rFonts w:ascii="Symbol" w:hAnsi="Symbol"/>
      </w:rPr>
    </w:lvl>
  </w:abstractNum>
  <w:abstractNum w:abstractNumId="2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720726"/>
    <w:multiLevelType w:val="hybridMultilevel"/>
    <w:tmpl w:val="80C45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12489A"/>
    <w:multiLevelType w:val="hybridMultilevel"/>
    <w:tmpl w:val="E46C8D0A"/>
    <w:lvl w:ilvl="0" w:tplc="1996E18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DB5657C"/>
    <w:multiLevelType w:val="hybridMultilevel"/>
    <w:tmpl w:val="4514866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0F2570"/>
    <w:multiLevelType w:val="hybridMultilevel"/>
    <w:tmpl w:val="0EA643F0"/>
    <w:lvl w:ilvl="0" w:tplc="8F6A67D0">
      <w:start w:val="16"/>
      <w:numFmt w:val="bullet"/>
      <w:lvlText w:val="-"/>
      <w:lvlJc w:val="left"/>
      <w:pPr>
        <w:ind w:left="924" w:hanging="360"/>
      </w:pPr>
      <w:rPr>
        <w:rFonts w:ascii="Cambria" w:eastAsiaTheme="minorHAnsi" w:hAnsi="Cambria"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29B4AA7"/>
    <w:multiLevelType w:val="hybridMultilevel"/>
    <w:tmpl w:val="70FAB5B8"/>
    <w:lvl w:ilvl="0" w:tplc="F4ECA4A8">
      <w:start w:val="1"/>
      <w:numFmt w:val="bullet"/>
      <w:lvlText w:val=""/>
      <w:lvlJc w:val="left"/>
      <w:pPr>
        <w:ind w:left="1440" w:hanging="360"/>
      </w:pPr>
      <w:rPr>
        <w:rFonts w:ascii="Symbol" w:hAnsi="Symbol"/>
      </w:rPr>
    </w:lvl>
    <w:lvl w:ilvl="1" w:tplc="4C5CE30C">
      <w:start w:val="1"/>
      <w:numFmt w:val="bullet"/>
      <w:lvlText w:val=""/>
      <w:lvlJc w:val="left"/>
      <w:pPr>
        <w:ind w:left="1440" w:hanging="360"/>
      </w:pPr>
      <w:rPr>
        <w:rFonts w:ascii="Symbol" w:hAnsi="Symbol"/>
      </w:rPr>
    </w:lvl>
    <w:lvl w:ilvl="2" w:tplc="F5CE8570">
      <w:start w:val="1"/>
      <w:numFmt w:val="bullet"/>
      <w:lvlText w:val=""/>
      <w:lvlJc w:val="left"/>
      <w:pPr>
        <w:ind w:left="1440" w:hanging="360"/>
      </w:pPr>
      <w:rPr>
        <w:rFonts w:ascii="Symbol" w:hAnsi="Symbol"/>
      </w:rPr>
    </w:lvl>
    <w:lvl w:ilvl="3" w:tplc="BC360E3E">
      <w:start w:val="1"/>
      <w:numFmt w:val="bullet"/>
      <w:lvlText w:val=""/>
      <w:lvlJc w:val="left"/>
      <w:pPr>
        <w:ind w:left="1440" w:hanging="360"/>
      </w:pPr>
      <w:rPr>
        <w:rFonts w:ascii="Symbol" w:hAnsi="Symbol"/>
      </w:rPr>
    </w:lvl>
    <w:lvl w:ilvl="4" w:tplc="DA0487EE">
      <w:start w:val="1"/>
      <w:numFmt w:val="bullet"/>
      <w:lvlText w:val=""/>
      <w:lvlJc w:val="left"/>
      <w:pPr>
        <w:ind w:left="1440" w:hanging="360"/>
      </w:pPr>
      <w:rPr>
        <w:rFonts w:ascii="Symbol" w:hAnsi="Symbol"/>
      </w:rPr>
    </w:lvl>
    <w:lvl w:ilvl="5" w:tplc="441EBF72">
      <w:start w:val="1"/>
      <w:numFmt w:val="bullet"/>
      <w:lvlText w:val=""/>
      <w:lvlJc w:val="left"/>
      <w:pPr>
        <w:ind w:left="1440" w:hanging="360"/>
      </w:pPr>
      <w:rPr>
        <w:rFonts w:ascii="Symbol" w:hAnsi="Symbol"/>
      </w:rPr>
    </w:lvl>
    <w:lvl w:ilvl="6" w:tplc="FC169C5E">
      <w:start w:val="1"/>
      <w:numFmt w:val="bullet"/>
      <w:lvlText w:val=""/>
      <w:lvlJc w:val="left"/>
      <w:pPr>
        <w:ind w:left="1440" w:hanging="360"/>
      </w:pPr>
      <w:rPr>
        <w:rFonts w:ascii="Symbol" w:hAnsi="Symbol"/>
      </w:rPr>
    </w:lvl>
    <w:lvl w:ilvl="7" w:tplc="5882070E">
      <w:start w:val="1"/>
      <w:numFmt w:val="bullet"/>
      <w:lvlText w:val=""/>
      <w:lvlJc w:val="left"/>
      <w:pPr>
        <w:ind w:left="1440" w:hanging="360"/>
      </w:pPr>
      <w:rPr>
        <w:rFonts w:ascii="Symbol" w:hAnsi="Symbol"/>
      </w:rPr>
    </w:lvl>
    <w:lvl w:ilvl="8" w:tplc="01C8B85A">
      <w:start w:val="1"/>
      <w:numFmt w:val="bullet"/>
      <w:lvlText w:val=""/>
      <w:lvlJc w:val="left"/>
      <w:pPr>
        <w:ind w:left="1440" w:hanging="360"/>
      </w:pPr>
      <w:rPr>
        <w:rFonts w:ascii="Symbol" w:hAnsi="Symbol"/>
      </w:rPr>
    </w:lvl>
  </w:abstractNum>
  <w:abstractNum w:abstractNumId="5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DF1EC9"/>
    <w:multiLevelType w:val="hybridMultilevel"/>
    <w:tmpl w:val="7C1E0C1C"/>
    <w:lvl w:ilvl="0" w:tplc="0409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5449C3"/>
    <w:multiLevelType w:val="hybridMultilevel"/>
    <w:tmpl w:val="9AF07B56"/>
    <w:lvl w:ilvl="0" w:tplc="60C6F806">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092F06"/>
    <w:multiLevelType w:val="hybridMultilevel"/>
    <w:tmpl w:val="329E4A2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D7E5C70"/>
    <w:multiLevelType w:val="hybridMultilevel"/>
    <w:tmpl w:val="B1D24F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hybridMultilevel"/>
    <w:tmpl w:val="2BB66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033E3B"/>
    <w:multiLevelType w:val="hybridMultilevel"/>
    <w:tmpl w:val="1304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9577110">
    <w:abstractNumId w:val="1"/>
  </w:num>
  <w:num w:numId="2" w16cid:durableId="73598464">
    <w:abstractNumId w:val="43"/>
  </w:num>
  <w:num w:numId="3" w16cid:durableId="1306819568">
    <w:abstractNumId w:val="32"/>
  </w:num>
  <w:num w:numId="4" w16cid:durableId="2061392653">
    <w:abstractNumId w:val="35"/>
  </w:num>
  <w:num w:numId="5" w16cid:durableId="274140804">
    <w:abstractNumId w:val="23"/>
  </w:num>
  <w:num w:numId="6" w16cid:durableId="1953396475">
    <w:abstractNumId w:val="39"/>
  </w:num>
  <w:num w:numId="7" w16cid:durableId="324864012">
    <w:abstractNumId w:val="56"/>
  </w:num>
  <w:num w:numId="8" w16cid:durableId="430971908">
    <w:abstractNumId w:val="25"/>
  </w:num>
  <w:num w:numId="9" w16cid:durableId="1610744241">
    <w:abstractNumId w:val="76"/>
  </w:num>
  <w:num w:numId="10" w16cid:durableId="1249265797">
    <w:abstractNumId w:val="30"/>
  </w:num>
  <w:num w:numId="11" w16cid:durableId="1661301705">
    <w:abstractNumId w:val="58"/>
  </w:num>
  <w:num w:numId="12" w16cid:durableId="2139760591">
    <w:abstractNumId w:val="51"/>
  </w:num>
  <w:num w:numId="13" w16cid:durableId="2140950070">
    <w:abstractNumId w:val="80"/>
  </w:num>
  <w:num w:numId="14" w16cid:durableId="1214728553">
    <w:abstractNumId w:val="53"/>
  </w:num>
  <w:num w:numId="15" w16cid:durableId="1777485516">
    <w:abstractNumId w:val="54"/>
  </w:num>
  <w:num w:numId="16" w16cid:durableId="1040667247">
    <w:abstractNumId w:val="59"/>
  </w:num>
  <w:num w:numId="17" w16cid:durableId="1295595927">
    <w:abstractNumId w:val="78"/>
  </w:num>
  <w:num w:numId="18" w16cid:durableId="1741639482">
    <w:abstractNumId w:val="41"/>
  </w:num>
  <w:num w:numId="19" w16cid:durableId="777913842">
    <w:abstractNumId w:val="2"/>
  </w:num>
  <w:num w:numId="20" w16cid:durableId="1145051111">
    <w:abstractNumId w:val="16"/>
  </w:num>
  <w:num w:numId="21" w16cid:durableId="554699378">
    <w:abstractNumId w:val="3"/>
  </w:num>
  <w:num w:numId="22" w16cid:durableId="1436244046">
    <w:abstractNumId w:val="68"/>
  </w:num>
  <w:num w:numId="23" w16cid:durableId="2068527091">
    <w:abstractNumId w:val="18"/>
  </w:num>
  <w:num w:numId="24" w16cid:durableId="379671777">
    <w:abstractNumId w:val="79"/>
  </w:num>
  <w:num w:numId="25" w16cid:durableId="65108924">
    <w:abstractNumId w:val="55"/>
  </w:num>
  <w:num w:numId="26" w16cid:durableId="1623537986">
    <w:abstractNumId w:val="67"/>
  </w:num>
  <w:num w:numId="27" w16cid:durableId="374698910">
    <w:abstractNumId w:val="1"/>
  </w:num>
  <w:num w:numId="28" w16cid:durableId="1981812157">
    <w:abstractNumId w:val="45"/>
  </w:num>
  <w:num w:numId="29" w16cid:durableId="1103378685">
    <w:abstractNumId w:val="28"/>
  </w:num>
  <w:num w:numId="30" w16cid:durableId="2107572471">
    <w:abstractNumId w:val="62"/>
  </w:num>
  <w:num w:numId="31" w16cid:durableId="815339597">
    <w:abstractNumId w:val="24"/>
  </w:num>
  <w:num w:numId="32" w16cid:durableId="1833137254">
    <w:abstractNumId w:val="73"/>
  </w:num>
  <w:num w:numId="33" w16cid:durableId="2007129460">
    <w:abstractNumId w:val="69"/>
  </w:num>
  <w:num w:numId="34" w16cid:durableId="2109814774">
    <w:abstractNumId w:val="6"/>
  </w:num>
  <w:num w:numId="35" w16cid:durableId="1523780792">
    <w:abstractNumId w:val="14"/>
  </w:num>
  <w:num w:numId="36" w16cid:durableId="980619827">
    <w:abstractNumId w:val="27"/>
  </w:num>
  <w:num w:numId="37" w16cid:durableId="1801874516">
    <w:abstractNumId w:val="46"/>
  </w:num>
  <w:num w:numId="38" w16cid:durableId="1950550729">
    <w:abstractNumId w:val="34"/>
  </w:num>
  <w:num w:numId="39" w16cid:durableId="1753698599">
    <w:abstractNumId w:val="70"/>
  </w:num>
  <w:num w:numId="40" w16cid:durableId="1573196600">
    <w:abstractNumId w:val="47"/>
  </w:num>
  <w:num w:numId="41" w16cid:durableId="328364265">
    <w:abstractNumId w:val="38"/>
  </w:num>
  <w:num w:numId="42" w16cid:durableId="298804181">
    <w:abstractNumId w:val="60"/>
  </w:num>
  <w:num w:numId="43" w16cid:durableId="1204948817">
    <w:abstractNumId w:val="37"/>
  </w:num>
  <w:num w:numId="44" w16cid:durableId="743917001">
    <w:abstractNumId w:val="64"/>
  </w:num>
  <w:num w:numId="45" w16cid:durableId="1179735417">
    <w:abstractNumId w:val="49"/>
  </w:num>
  <w:num w:numId="46" w16cid:durableId="1435319922">
    <w:abstractNumId w:val="33"/>
  </w:num>
  <w:num w:numId="47" w16cid:durableId="1352147428">
    <w:abstractNumId w:val="71"/>
  </w:num>
  <w:num w:numId="48" w16cid:durableId="1872302461">
    <w:abstractNumId w:val="8"/>
  </w:num>
  <w:num w:numId="49" w16cid:durableId="734820187">
    <w:abstractNumId w:val="75"/>
  </w:num>
  <w:num w:numId="50" w16cid:durableId="1989508016">
    <w:abstractNumId w:val="7"/>
  </w:num>
  <w:num w:numId="51" w16cid:durableId="1655908638">
    <w:abstractNumId w:val="21"/>
  </w:num>
  <w:num w:numId="52" w16cid:durableId="89813951">
    <w:abstractNumId w:val="10"/>
  </w:num>
  <w:num w:numId="53" w16cid:durableId="1485664268">
    <w:abstractNumId w:val="0"/>
  </w:num>
  <w:num w:numId="54" w16cid:durableId="672727378">
    <w:abstractNumId w:val="11"/>
  </w:num>
  <w:num w:numId="55" w16cid:durableId="707878815">
    <w:abstractNumId w:val="1"/>
  </w:num>
  <w:num w:numId="56" w16cid:durableId="341780317">
    <w:abstractNumId w:val="50"/>
  </w:num>
  <w:num w:numId="57" w16cid:durableId="1395542325">
    <w:abstractNumId w:val="22"/>
  </w:num>
  <w:num w:numId="58" w16cid:durableId="1817720610">
    <w:abstractNumId w:val="52"/>
  </w:num>
  <w:num w:numId="59" w16cid:durableId="1339189586">
    <w:abstractNumId w:val="26"/>
  </w:num>
  <w:num w:numId="60" w16cid:durableId="1024019122">
    <w:abstractNumId w:val="65"/>
  </w:num>
  <w:num w:numId="61" w16cid:durableId="1107655239">
    <w:abstractNumId w:val="44"/>
  </w:num>
  <w:num w:numId="62" w16cid:durableId="1207520929">
    <w:abstractNumId w:val="61"/>
  </w:num>
  <w:num w:numId="63" w16cid:durableId="842210295">
    <w:abstractNumId w:val="63"/>
  </w:num>
  <w:num w:numId="64" w16cid:durableId="1051810322">
    <w:abstractNumId w:val="57"/>
  </w:num>
  <w:num w:numId="65" w16cid:durableId="426000131">
    <w:abstractNumId w:val="13"/>
  </w:num>
  <w:num w:numId="66" w16cid:durableId="884952714">
    <w:abstractNumId w:val="29"/>
  </w:num>
  <w:num w:numId="67" w16cid:durableId="1192690100">
    <w:abstractNumId w:val="9"/>
  </w:num>
  <w:num w:numId="68" w16cid:durableId="1458178647">
    <w:abstractNumId w:val="48"/>
  </w:num>
  <w:num w:numId="69" w16cid:durableId="1567640103">
    <w:abstractNumId w:val="1"/>
  </w:num>
  <w:num w:numId="70" w16cid:durableId="745106066">
    <w:abstractNumId w:val="1"/>
  </w:num>
  <w:num w:numId="71" w16cid:durableId="115150560">
    <w:abstractNumId w:val="1"/>
  </w:num>
  <w:num w:numId="72" w16cid:durableId="611473577">
    <w:abstractNumId w:val="12"/>
  </w:num>
  <w:num w:numId="73" w16cid:durableId="1516578239">
    <w:abstractNumId w:val="31"/>
  </w:num>
  <w:num w:numId="74" w16cid:durableId="743331924">
    <w:abstractNumId w:val="40"/>
  </w:num>
  <w:num w:numId="75" w16cid:durableId="1653606153">
    <w:abstractNumId w:val="17"/>
  </w:num>
  <w:num w:numId="76" w16cid:durableId="278336345">
    <w:abstractNumId w:val="74"/>
  </w:num>
  <w:num w:numId="77" w16cid:durableId="1292975119">
    <w:abstractNumId w:val="42"/>
  </w:num>
  <w:num w:numId="78" w16cid:durableId="566914952">
    <w:abstractNumId w:val="81"/>
  </w:num>
  <w:num w:numId="79" w16cid:durableId="761220464">
    <w:abstractNumId w:val="77"/>
  </w:num>
  <w:num w:numId="80" w16cid:durableId="1189829664">
    <w:abstractNumId w:val="36"/>
  </w:num>
  <w:num w:numId="81" w16cid:durableId="869294227">
    <w:abstractNumId w:val="20"/>
  </w:num>
  <w:num w:numId="82" w16cid:durableId="231280458">
    <w:abstractNumId w:val="1"/>
  </w:num>
  <w:num w:numId="83" w16cid:durableId="857894893">
    <w:abstractNumId w:val="66"/>
  </w:num>
  <w:num w:numId="84" w16cid:durableId="1870411099">
    <w:abstractNumId w:val="1"/>
  </w:num>
  <w:num w:numId="85" w16cid:durableId="1723140617">
    <w:abstractNumId w:val="1"/>
  </w:num>
  <w:num w:numId="86" w16cid:durableId="411856209">
    <w:abstractNumId w:val="72"/>
  </w:num>
  <w:num w:numId="87" w16cid:durableId="1464081253">
    <w:abstractNumId w:val="19"/>
  </w:num>
  <w:num w:numId="88" w16cid:durableId="1176264017">
    <w:abstractNumId w:val="15"/>
  </w:num>
  <w:num w:numId="89" w16cid:durableId="911820062">
    <w:abstractNumId w:val="4"/>
  </w:num>
  <w:num w:numId="90" w16cid:durableId="403726789">
    <w:abstractNumId w:val="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B4"/>
    <w:rsid w:val="00000633"/>
    <w:rsid w:val="000006E1"/>
    <w:rsid w:val="00000DF6"/>
    <w:rsid w:val="0000116E"/>
    <w:rsid w:val="0000168C"/>
    <w:rsid w:val="000018A8"/>
    <w:rsid w:val="00001CCC"/>
    <w:rsid w:val="00001ECC"/>
    <w:rsid w:val="00002369"/>
    <w:rsid w:val="00002A26"/>
    <w:rsid w:val="00002BC4"/>
    <w:rsid w:val="00002E00"/>
    <w:rsid w:val="00002F99"/>
    <w:rsid w:val="0000325C"/>
    <w:rsid w:val="000034E3"/>
    <w:rsid w:val="000038DC"/>
    <w:rsid w:val="00003E50"/>
    <w:rsid w:val="00003EC3"/>
    <w:rsid w:val="0000494D"/>
    <w:rsid w:val="00004C2D"/>
    <w:rsid w:val="00005012"/>
    <w:rsid w:val="00005BCE"/>
    <w:rsid w:val="000061D4"/>
    <w:rsid w:val="00006446"/>
    <w:rsid w:val="00006708"/>
    <w:rsid w:val="00006896"/>
    <w:rsid w:val="000068AB"/>
    <w:rsid w:val="000070EB"/>
    <w:rsid w:val="000075E6"/>
    <w:rsid w:val="000078F8"/>
    <w:rsid w:val="00007C28"/>
    <w:rsid w:val="00007C9A"/>
    <w:rsid w:val="00007CDC"/>
    <w:rsid w:val="00007EC9"/>
    <w:rsid w:val="000103DE"/>
    <w:rsid w:val="000104C6"/>
    <w:rsid w:val="00010DF2"/>
    <w:rsid w:val="000110C9"/>
    <w:rsid w:val="000118A3"/>
    <w:rsid w:val="000119C4"/>
    <w:rsid w:val="00011B28"/>
    <w:rsid w:val="00011EE8"/>
    <w:rsid w:val="0001226B"/>
    <w:rsid w:val="000122F8"/>
    <w:rsid w:val="000123EE"/>
    <w:rsid w:val="00012577"/>
    <w:rsid w:val="0001288B"/>
    <w:rsid w:val="00012B9F"/>
    <w:rsid w:val="00012C16"/>
    <w:rsid w:val="000133D6"/>
    <w:rsid w:val="00013747"/>
    <w:rsid w:val="00013A63"/>
    <w:rsid w:val="00013C47"/>
    <w:rsid w:val="00014E76"/>
    <w:rsid w:val="000153E9"/>
    <w:rsid w:val="000155A7"/>
    <w:rsid w:val="000157EC"/>
    <w:rsid w:val="00015AD4"/>
    <w:rsid w:val="00015B7F"/>
    <w:rsid w:val="00015D15"/>
    <w:rsid w:val="0001611C"/>
    <w:rsid w:val="000164D5"/>
    <w:rsid w:val="0001694D"/>
    <w:rsid w:val="00016C11"/>
    <w:rsid w:val="00016C89"/>
    <w:rsid w:val="00017010"/>
    <w:rsid w:val="00017074"/>
    <w:rsid w:val="000171B0"/>
    <w:rsid w:val="00017A71"/>
    <w:rsid w:val="000208E4"/>
    <w:rsid w:val="00021025"/>
    <w:rsid w:val="00021143"/>
    <w:rsid w:val="00021171"/>
    <w:rsid w:val="0002156C"/>
    <w:rsid w:val="00022522"/>
    <w:rsid w:val="00022905"/>
    <w:rsid w:val="00022A49"/>
    <w:rsid w:val="00022C6C"/>
    <w:rsid w:val="00023116"/>
    <w:rsid w:val="00023233"/>
    <w:rsid w:val="0002360A"/>
    <w:rsid w:val="00023A7A"/>
    <w:rsid w:val="000244A8"/>
    <w:rsid w:val="00024B91"/>
    <w:rsid w:val="00024E7B"/>
    <w:rsid w:val="00024F2F"/>
    <w:rsid w:val="00025050"/>
    <w:rsid w:val="0002564D"/>
    <w:rsid w:val="00025690"/>
    <w:rsid w:val="000257F1"/>
    <w:rsid w:val="00025927"/>
    <w:rsid w:val="00025C2A"/>
    <w:rsid w:val="00025D5F"/>
    <w:rsid w:val="00025ECA"/>
    <w:rsid w:val="0002607F"/>
    <w:rsid w:val="00026309"/>
    <w:rsid w:val="00026CB5"/>
    <w:rsid w:val="00026E30"/>
    <w:rsid w:val="00026F59"/>
    <w:rsid w:val="00027DEF"/>
    <w:rsid w:val="00030015"/>
    <w:rsid w:val="000308B4"/>
    <w:rsid w:val="00030C64"/>
    <w:rsid w:val="00030CEE"/>
    <w:rsid w:val="00030DE6"/>
    <w:rsid w:val="00031297"/>
    <w:rsid w:val="00031598"/>
    <w:rsid w:val="000325B8"/>
    <w:rsid w:val="00032F20"/>
    <w:rsid w:val="00032F41"/>
    <w:rsid w:val="00033351"/>
    <w:rsid w:val="0003410A"/>
    <w:rsid w:val="00034A80"/>
    <w:rsid w:val="00034C15"/>
    <w:rsid w:val="00035538"/>
    <w:rsid w:val="000359A3"/>
    <w:rsid w:val="00035EA8"/>
    <w:rsid w:val="00035F74"/>
    <w:rsid w:val="000363B2"/>
    <w:rsid w:val="00036493"/>
    <w:rsid w:val="000369F9"/>
    <w:rsid w:val="00036BA1"/>
    <w:rsid w:val="00036EC8"/>
    <w:rsid w:val="0003784D"/>
    <w:rsid w:val="00037A11"/>
    <w:rsid w:val="00037B91"/>
    <w:rsid w:val="00040254"/>
    <w:rsid w:val="000405A0"/>
    <w:rsid w:val="00040B2C"/>
    <w:rsid w:val="00040B78"/>
    <w:rsid w:val="00040DE9"/>
    <w:rsid w:val="0004149C"/>
    <w:rsid w:val="000416B8"/>
    <w:rsid w:val="00041723"/>
    <w:rsid w:val="00041B9A"/>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7DF"/>
    <w:rsid w:val="00046945"/>
    <w:rsid w:val="0004705E"/>
    <w:rsid w:val="00047793"/>
    <w:rsid w:val="00047EDC"/>
    <w:rsid w:val="000500FE"/>
    <w:rsid w:val="00050192"/>
    <w:rsid w:val="000502DE"/>
    <w:rsid w:val="0005030F"/>
    <w:rsid w:val="00050717"/>
    <w:rsid w:val="0005095E"/>
    <w:rsid w:val="00050D83"/>
    <w:rsid w:val="00050E2C"/>
    <w:rsid w:val="000511FA"/>
    <w:rsid w:val="00051464"/>
    <w:rsid w:val="00051789"/>
    <w:rsid w:val="00051FAF"/>
    <w:rsid w:val="0005205A"/>
    <w:rsid w:val="0005264F"/>
    <w:rsid w:val="000527C2"/>
    <w:rsid w:val="00052A07"/>
    <w:rsid w:val="000534E3"/>
    <w:rsid w:val="00053756"/>
    <w:rsid w:val="00053A48"/>
    <w:rsid w:val="00053AAE"/>
    <w:rsid w:val="00053C47"/>
    <w:rsid w:val="00053EF9"/>
    <w:rsid w:val="00054303"/>
    <w:rsid w:val="00054815"/>
    <w:rsid w:val="000548BD"/>
    <w:rsid w:val="00054EE4"/>
    <w:rsid w:val="00054FF5"/>
    <w:rsid w:val="00055378"/>
    <w:rsid w:val="000555DC"/>
    <w:rsid w:val="00055692"/>
    <w:rsid w:val="00055BBF"/>
    <w:rsid w:val="00055E34"/>
    <w:rsid w:val="00055E7F"/>
    <w:rsid w:val="0005606A"/>
    <w:rsid w:val="0005620C"/>
    <w:rsid w:val="00056718"/>
    <w:rsid w:val="00056A67"/>
    <w:rsid w:val="00056BD9"/>
    <w:rsid w:val="00056F02"/>
    <w:rsid w:val="00056FD0"/>
    <w:rsid w:val="00057117"/>
    <w:rsid w:val="00057186"/>
    <w:rsid w:val="000571B8"/>
    <w:rsid w:val="0005731D"/>
    <w:rsid w:val="0005742B"/>
    <w:rsid w:val="0005757D"/>
    <w:rsid w:val="000575ED"/>
    <w:rsid w:val="00057649"/>
    <w:rsid w:val="00057F1F"/>
    <w:rsid w:val="0006041F"/>
    <w:rsid w:val="000604D2"/>
    <w:rsid w:val="00060E21"/>
    <w:rsid w:val="0006126A"/>
    <w:rsid w:val="000616E7"/>
    <w:rsid w:val="00061829"/>
    <w:rsid w:val="0006232B"/>
    <w:rsid w:val="000625C8"/>
    <w:rsid w:val="00062F7D"/>
    <w:rsid w:val="00063138"/>
    <w:rsid w:val="00063951"/>
    <w:rsid w:val="00063AC3"/>
    <w:rsid w:val="00063EF3"/>
    <w:rsid w:val="000640AA"/>
    <w:rsid w:val="000641A3"/>
    <w:rsid w:val="000641AA"/>
    <w:rsid w:val="00064481"/>
    <w:rsid w:val="000645B8"/>
    <w:rsid w:val="0006487E"/>
    <w:rsid w:val="00065243"/>
    <w:rsid w:val="00065E1A"/>
    <w:rsid w:val="00065F7E"/>
    <w:rsid w:val="0006657B"/>
    <w:rsid w:val="00066C46"/>
    <w:rsid w:val="00067296"/>
    <w:rsid w:val="000674D8"/>
    <w:rsid w:val="00067756"/>
    <w:rsid w:val="00067A61"/>
    <w:rsid w:val="00070074"/>
    <w:rsid w:val="000701F6"/>
    <w:rsid w:val="000704FE"/>
    <w:rsid w:val="00070D25"/>
    <w:rsid w:val="00071225"/>
    <w:rsid w:val="000715A7"/>
    <w:rsid w:val="00071610"/>
    <w:rsid w:val="00071812"/>
    <w:rsid w:val="00071DCA"/>
    <w:rsid w:val="00071EA7"/>
    <w:rsid w:val="0007232F"/>
    <w:rsid w:val="000725A0"/>
    <w:rsid w:val="00072896"/>
    <w:rsid w:val="000729AC"/>
    <w:rsid w:val="00073344"/>
    <w:rsid w:val="0007384D"/>
    <w:rsid w:val="0007395E"/>
    <w:rsid w:val="00073B5D"/>
    <w:rsid w:val="00073B68"/>
    <w:rsid w:val="00073FAD"/>
    <w:rsid w:val="0007415D"/>
    <w:rsid w:val="00074621"/>
    <w:rsid w:val="00074F35"/>
    <w:rsid w:val="00075131"/>
    <w:rsid w:val="0007523B"/>
    <w:rsid w:val="0007574A"/>
    <w:rsid w:val="00075B26"/>
    <w:rsid w:val="00075BF1"/>
    <w:rsid w:val="00076D61"/>
    <w:rsid w:val="00077766"/>
    <w:rsid w:val="0007787A"/>
    <w:rsid w:val="00077A1C"/>
    <w:rsid w:val="00077CF3"/>
    <w:rsid w:val="00077E5F"/>
    <w:rsid w:val="0008004D"/>
    <w:rsid w:val="00080052"/>
    <w:rsid w:val="00080270"/>
    <w:rsid w:val="00080281"/>
    <w:rsid w:val="0008036A"/>
    <w:rsid w:val="000806D5"/>
    <w:rsid w:val="00080930"/>
    <w:rsid w:val="00080E7E"/>
    <w:rsid w:val="000811F9"/>
    <w:rsid w:val="00081AE6"/>
    <w:rsid w:val="00081EF5"/>
    <w:rsid w:val="00081FB0"/>
    <w:rsid w:val="00082135"/>
    <w:rsid w:val="00083A12"/>
    <w:rsid w:val="00083BE4"/>
    <w:rsid w:val="00084671"/>
    <w:rsid w:val="00085000"/>
    <w:rsid w:val="00085543"/>
    <w:rsid w:val="000855EB"/>
    <w:rsid w:val="00085931"/>
    <w:rsid w:val="00085A01"/>
    <w:rsid w:val="00085B52"/>
    <w:rsid w:val="00085E11"/>
    <w:rsid w:val="00086205"/>
    <w:rsid w:val="000862B6"/>
    <w:rsid w:val="000866F2"/>
    <w:rsid w:val="00086A43"/>
    <w:rsid w:val="000873EE"/>
    <w:rsid w:val="0008785D"/>
    <w:rsid w:val="00087C02"/>
    <w:rsid w:val="00087E01"/>
    <w:rsid w:val="0009009F"/>
    <w:rsid w:val="00090388"/>
    <w:rsid w:val="000903E8"/>
    <w:rsid w:val="0009041C"/>
    <w:rsid w:val="00090596"/>
    <w:rsid w:val="00090AA5"/>
    <w:rsid w:val="00090AF4"/>
    <w:rsid w:val="00090BDF"/>
    <w:rsid w:val="00090D19"/>
    <w:rsid w:val="00090EDB"/>
    <w:rsid w:val="000910D2"/>
    <w:rsid w:val="00091437"/>
    <w:rsid w:val="000914A8"/>
    <w:rsid w:val="00091557"/>
    <w:rsid w:val="000916B1"/>
    <w:rsid w:val="00091762"/>
    <w:rsid w:val="00091B58"/>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0E1"/>
    <w:rsid w:val="0009510F"/>
    <w:rsid w:val="0009534B"/>
    <w:rsid w:val="00095D16"/>
    <w:rsid w:val="00096A7E"/>
    <w:rsid w:val="00096C23"/>
    <w:rsid w:val="00096C35"/>
    <w:rsid w:val="00097004"/>
    <w:rsid w:val="000975A5"/>
    <w:rsid w:val="00097774"/>
    <w:rsid w:val="00097827"/>
    <w:rsid w:val="0009789B"/>
    <w:rsid w:val="000A0028"/>
    <w:rsid w:val="000A0276"/>
    <w:rsid w:val="000A09B2"/>
    <w:rsid w:val="000A181B"/>
    <w:rsid w:val="000A1B7B"/>
    <w:rsid w:val="000A22F2"/>
    <w:rsid w:val="000A24A7"/>
    <w:rsid w:val="000A2538"/>
    <w:rsid w:val="000A29DA"/>
    <w:rsid w:val="000A2C6E"/>
    <w:rsid w:val="000A3063"/>
    <w:rsid w:val="000A39DC"/>
    <w:rsid w:val="000A3B1D"/>
    <w:rsid w:val="000A3F35"/>
    <w:rsid w:val="000A420B"/>
    <w:rsid w:val="000A447B"/>
    <w:rsid w:val="000A46FA"/>
    <w:rsid w:val="000A4723"/>
    <w:rsid w:val="000A4786"/>
    <w:rsid w:val="000A494F"/>
    <w:rsid w:val="000A4E01"/>
    <w:rsid w:val="000A56F2"/>
    <w:rsid w:val="000A5764"/>
    <w:rsid w:val="000A5DA3"/>
    <w:rsid w:val="000A6474"/>
    <w:rsid w:val="000A6B98"/>
    <w:rsid w:val="000A7AD3"/>
    <w:rsid w:val="000A7DB9"/>
    <w:rsid w:val="000A7DC3"/>
    <w:rsid w:val="000B0223"/>
    <w:rsid w:val="000B02A2"/>
    <w:rsid w:val="000B0640"/>
    <w:rsid w:val="000B08F3"/>
    <w:rsid w:val="000B0A01"/>
    <w:rsid w:val="000B1076"/>
    <w:rsid w:val="000B1F6D"/>
    <w:rsid w:val="000B2020"/>
    <w:rsid w:val="000B225B"/>
    <w:rsid w:val="000B2281"/>
    <w:rsid w:val="000B2418"/>
    <w:rsid w:val="000B254C"/>
    <w:rsid w:val="000B2719"/>
    <w:rsid w:val="000B2A3F"/>
    <w:rsid w:val="000B2AE2"/>
    <w:rsid w:val="000B2B8F"/>
    <w:rsid w:val="000B3205"/>
    <w:rsid w:val="000B3347"/>
    <w:rsid w:val="000B3516"/>
    <w:rsid w:val="000B3557"/>
    <w:rsid w:val="000B3905"/>
    <w:rsid w:val="000B3A8F"/>
    <w:rsid w:val="000B3ECF"/>
    <w:rsid w:val="000B3F88"/>
    <w:rsid w:val="000B414D"/>
    <w:rsid w:val="000B42D2"/>
    <w:rsid w:val="000B4AB9"/>
    <w:rsid w:val="000B516D"/>
    <w:rsid w:val="000B56CE"/>
    <w:rsid w:val="000B58C3"/>
    <w:rsid w:val="000B5A51"/>
    <w:rsid w:val="000B5E2E"/>
    <w:rsid w:val="000B61E9"/>
    <w:rsid w:val="000B64B6"/>
    <w:rsid w:val="000B64DA"/>
    <w:rsid w:val="000B6A08"/>
    <w:rsid w:val="000B6AF2"/>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11"/>
    <w:rsid w:val="000C3ED0"/>
    <w:rsid w:val="000C3F17"/>
    <w:rsid w:val="000C4309"/>
    <w:rsid w:val="000C442F"/>
    <w:rsid w:val="000C447D"/>
    <w:rsid w:val="000C483B"/>
    <w:rsid w:val="000C4886"/>
    <w:rsid w:val="000C4F3C"/>
    <w:rsid w:val="000C4F4B"/>
    <w:rsid w:val="000C501B"/>
    <w:rsid w:val="000C50FA"/>
    <w:rsid w:val="000C60F6"/>
    <w:rsid w:val="000C62F4"/>
    <w:rsid w:val="000C64E6"/>
    <w:rsid w:val="000C694E"/>
    <w:rsid w:val="000C6C18"/>
    <w:rsid w:val="000C6F9D"/>
    <w:rsid w:val="000C7221"/>
    <w:rsid w:val="000C7CD2"/>
    <w:rsid w:val="000D00AB"/>
    <w:rsid w:val="000D082F"/>
    <w:rsid w:val="000D086E"/>
    <w:rsid w:val="000D0A64"/>
    <w:rsid w:val="000D0D07"/>
    <w:rsid w:val="000D0D5C"/>
    <w:rsid w:val="000D0F31"/>
    <w:rsid w:val="000D104E"/>
    <w:rsid w:val="000D162D"/>
    <w:rsid w:val="000D17D6"/>
    <w:rsid w:val="000D1A47"/>
    <w:rsid w:val="000D1CFE"/>
    <w:rsid w:val="000D1D22"/>
    <w:rsid w:val="000D2478"/>
    <w:rsid w:val="000D25E2"/>
    <w:rsid w:val="000D2F63"/>
    <w:rsid w:val="000D2FB2"/>
    <w:rsid w:val="000D329C"/>
    <w:rsid w:val="000D3E2C"/>
    <w:rsid w:val="000D3E93"/>
    <w:rsid w:val="000D4484"/>
    <w:rsid w:val="000D4797"/>
    <w:rsid w:val="000D4D63"/>
    <w:rsid w:val="000D51D9"/>
    <w:rsid w:val="000D5701"/>
    <w:rsid w:val="000D57A7"/>
    <w:rsid w:val="000D5C17"/>
    <w:rsid w:val="000D71A7"/>
    <w:rsid w:val="000E0527"/>
    <w:rsid w:val="000E0669"/>
    <w:rsid w:val="000E10C5"/>
    <w:rsid w:val="000E1203"/>
    <w:rsid w:val="000E18EA"/>
    <w:rsid w:val="000E1E92"/>
    <w:rsid w:val="000E20F9"/>
    <w:rsid w:val="000E22A6"/>
    <w:rsid w:val="000E2313"/>
    <w:rsid w:val="000E23FF"/>
    <w:rsid w:val="000E26BF"/>
    <w:rsid w:val="000E371D"/>
    <w:rsid w:val="000E3E15"/>
    <w:rsid w:val="000E43AB"/>
    <w:rsid w:val="000E478F"/>
    <w:rsid w:val="000E4C7F"/>
    <w:rsid w:val="000E4D57"/>
    <w:rsid w:val="000E4D61"/>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789"/>
    <w:rsid w:val="000F0EB1"/>
    <w:rsid w:val="000F1037"/>
    <w:rsid w:val="000F1106"/>
    <w:rsid w:val="000F184F"/>
    <w:rsid w:val="000F1854"/>
    <w:rsid w:val="000F1AE1"/>
    <w:rsid w:val="000F1B69"/>
    <w:rsid w:val="000F1FD7"/>
    <w:rsid w:val="000F24C9"/>
    <w:rsid w:val="000F251B"/>
    <w:rsid w:val="000F26CB"/>
    <w:rsid w:val="000F2DB8"/>
    <w:rsid w:val="000F3BE9"/>
    <w:rsid w:val="000F3F6C"/>
    <w:rsid w:val="000F43E3"/>
    <w:rsid w:val="000F44DE"/>
    <w:rsid w:val="000F4A29"/>
    <w:rsid w:val="000F4ED8"/>
    <w:rsid w:val="000F4F9E"/>
    <w:rsid w:val="000F508A"/>
    <w:rsid w:val="000F528A"/>
    <w:rsid w:val="000F5397"/>
    <w:rsid w:val="000F557E"/>
    <w:rsid w:val="000F56C3"/>
    <w:rsid w:val="000F5AB7"/>
    <w:rsid w:val="000F5C3B"/>
    <w:rsid w:val="000F5D31"/>
    <w:rsid w:val="000F68BA"/>
    <w:rsid w:val="000F69B8"/>
    <w:rsid w:val="000F6A64"/>
    <w:rsid w:val="000F6DF3"/>
    <w:rsid w:val="000F6F49"/>
    <w:rsid w:val="000F7498"/>
    <w:rsid w:val="000F7D1E"/>
    <w:rsid w:val="000F7EFB"/>
    <w:rsid w:val="000F7F94"/>
    <w:rsid w:val="001005FF"/>
    <w:rsid w:val="00100770"/>
    <w:rsid w:val="0010105B"/>
    <w:rsid w:val="00101244"/>
    <w:rsid w:val="00101BCC"/>
    <w:rsid w:val="0010203E"/>
    <w:rsid w:val="00102850"/>
    <w:rsid w:val="00102BB7"/>
    <w:rsid w:val="00102C78"/>
    <w:rsid w:val="00102F09"/>
    <w:rsid w:val="00103174"/>
    <w:rsid w:val="00103323"/>
    <w:rsid w:val="00103851"/>
    <w:rsid w:val="00103ADA"/>
    <w:rsid w:val="00103C25"/>
    <w:rsid w:val="00103D9D"/>
    <w:rsid w:val="001040A8"/>
    <w:rsid w:val="0010457F"/>
    <w:rsid w:val="001045CB"/>
    <w:rsid w:val="00104706"/>
    <w:rsid w:val="001048B7"/>
    <w:rsid w:val="00104A7C"/>
    <w:rsid w:val="001054B3"/>
    <w:rsid w:val="00105C28"/>
    <w:rsid w:val="00105E18"/>
    <w:rsid w:val="001060D1"/>
    <w:rsid w:val="00106117"/>
    <w:rsid w:val="00106154"/>
    <w:rsid w:val="001062FB"/>
    <w:rsid w:val="0010631A"/>
    <w:rsid w:val="001063E6"/>
    <w:rsid w:val="001069C6"/>
    <w:rsid w:val="00106B59"/>
    <w:rsid w:val="001070B9"/>
    <w:rsid w:val="001072C7"/>
    <w:rsid w:val="001078F6"/>
    <w:rsid w:val="00107E37"/>
    <w:rsid w:val="001108D9"/>
    <w:rsid w:val="0011092E"/>
    <w:rsid w:val="00110EBC"/>
    <w:rsid w:val="001112E3"/>
    <w:rsid w:val="001118D0"/>
    <w:rsid w:val="00111D66"/>
    <w:rsid w:val="0011224B"/>
    <w:rsid w:val="0011229E"/>
    <w:rsid w:val="00112B01"/>
    <w:rsid w:val="00112C4F"/>
    <w:rsid w:val="00112DEF"/>
    <w:rsid w:val="00113CF4"/>
    <w:rsid w:val="00114238"/>
    <w:rsid w:val="0011426C"/>
    <w:rsid w:val="00114680"/>
    <w:rsid w:val="00114ACC"/>
    <w:rsid w:val="00114B17"/>
    <w:rsid w:val="00114BA5"/>
    <w:rsid w:val="00114BE0"/>
    <w:rsid w:val="00114E60"/>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0E50"/>
    <w:rsid w:val="0012169D"/>
    <w:rsid w:val="0012189E"/>
    <w:rsid w:val="001218CE"/>
    <w:rsid w:val="0012193A"/>
    <w:rsid w:val="001219F5"/>
    <w:rsid w:val="00121A20"/>
    <w:rsid w:val="00121D09"/>
    <w:rsid w:val="0012320A"/>
    <w:rsid w:val="00123C16"/>
    <w:rsid w:val="00123CA8"/>
    <w:rsid w:val="00123D2C"/>
    <w:rsid w:val="00123FB9"/>
    <w:rsid w:val="00124604"/>
    <w:rsid w:val="001248FC"/>
    <w:rsid w:val="001252EB"/>
    <w:rsid w:val="0012542D"/>
    <w:rsid w:val="00125448"/>
    <w:rsid w:val="00125616"/>
    <w:rsid w:val="001258E9"/>
    <w:rsid w:val="00125B92"/>
    <w:rsid w:val="00125D8C"/>
    <w:rsid w:val="00125FDB"/>
    <w:rsid w:val="00126305"/>
    <w:rsid w:val="001268C0"/>
    <w:rsid w:val="00126B4A"/>
    <w:rsid w:val="00127156"/>
    <w:rsid w:val="00127931"/>
    <w:rsid w:val="00127D88"/>
    <w:rsid w:val="00127E83"/>
    <w:rsid w:val="00130242"/>
    <w:rsid w:val="0013192D"/>
    <w:rsid w:val="00131BF9"/>
    <w:rsid w:val="00131FE9"/>
    <w:rsid w:val="00132219"/>
    <w:rsid w:val="00132421"/>
    <w:rsid w:val="001326A2"/>
    <w:rsid w:val="00132753"/>
    <w:rsid w:val="00132AB0"/>
    <w:rsid w:val="00132CB4"/>
    <w:rsid w:val="00132FD0"/>
    <w:rsid w:val="001330B8"/>
    <w:rsid w:val="001334E6"/>
    <w:rsid w:val="00133E43"/>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87"/>
    <w:rsid w:val="001376DA"/>
    <w:rsid w:val="001376E6"/>
    <w:rsid w:val="00137877"/>
    <w:rsid w:val="00137AB5"/>
    <w:rsid w:val="00137F0B"/>
    <w:rsid w:val="00140509"/>
    <w:rsid w:val="0014053F"/>
    <w:rsid w:val="00140753"/>
    <w:rsid w:val="001409CF"/>
    <w:rsid w:val="0014153C"/>
    <w:rsid w:val="00141601"/>
    <w:rsid w:val="00141990"/>
    <w:rsid w:val="00141A18"/>
    <w:rsid w:val="00141BE7"/>
    <w:rsid w:val="00141E4E"/>
    <w:rsid w:val="001420DF"/>
    <w:rsid w:val="001425FB"/>
    <w:rsid w:val="00142ADE"/>
    <w:rsid w:val="00143127"/>
    <w:rsid w:val="00143140"/>
    <w:rsid w:val="00143211"/>
    <w:rsid w:val="00143E76"/>
    <w:rsid w:val="001440F0"/>
    <w:rsid w:val="001441B0"/>
    <w:rsid w:val="001442E5"/>
    <w:rsid w:val="001445CE"/>
    <w:rsid w:val="0014466B"/>
    <w:rsid w:val="00144726"/>
    <w:rsid w:val="001447B7"/>
    <w:rsid w:val="001456C2"/>
    <w:rsid w:val="001457CD"/>
    <w:rsid w:val="00145B01"/>
    <w:rsid w:val="00145EDC"/>
    <w:rsid w:val="0014602A"/>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2D41"/>
    <w:rsid w:val="00153024"/>
    <w:rsid w:val="00153156"/>
    <w:rsid w:val="00153413"/>
    <w:rsid w:val="00153558"/>
    <w:rsid w:val="001535CF"/>
    <w:rsid w:val="001537DB"/>
    <w:rsid w:val="00153B76"/>
    <w:rsid w:val="00153E04"/>
    <w:rsid w:val="00154220"/>
    <w:rsid w:val="00154684"/>
    <w:rsid w:val="001549FC"/>
    <w:rsid w:val="001550EA"/>
    <w:rsid w:val="001551B5"/>
    <w:rsid w:val="00156755"/>
    <w:rsid w:val="00156DC4"/>
    <w:rsid w:val="001575AA"/>
    <w:rsid w:val="0015772B"/>
    <w:rsid w:val="00157A90"/>
    <w:rsid w:val="00157B7B"/>
    <w:rsid w:val="00157F10"/>
    <w:rsid w:val="00160461"/>
    <w:rsid w:val="00160B06"/>
    <w:rsid w:val="00160B11"/>
    <w:rsid w:val="00161E00"/>
    <w:rsid w:val="00162135"/>
    <w:rsid w:val="00162353"/>
    <w:rsid w:val="001629FC"/>
    <w:rsid w:val="00162B89"/>
    <w:rsid w:val="00162BD1"/>
    <w:rsid w:val="00163554"/>
    <w:rsid w:val="001635FE"/>
    <w:rsid w:val="00163644"/>
    <w:rsid w:val="00163B98"/>
    <w:rsid w:val="00163BF2"/>
    <w:rsid w:val="00163FBD"/>
    <w:rsid w:val="001640A1"/>
    <w:rsid w:val="0016422B"/>
    <w:rsid w:val="00164762"/>
    <w:rsid w:val="00164E14"/>
    <w:rsid w:val="00164F6D"/>
    <w:rsid w:val="0016510F"/>
    <w:rsid w:val="001659C1"/>
    <w:rsid w:val="00165C61"/>
    <w:rsid w:val="00165D54"/>
    <w:rsid w:val="00166240"/>
    <w:rsid w:val="00166278"/>
    <w:rsid w:val="0016660C"/>
    <w:rsid w:val="001669BD"/>
    <w:rsid w:val="00166C86"/>
    <w:rsid w:val="00166E0A"/>
    <w:rsid w:val="0016726A"/>
    <w:rsid w:val="001672AE"/>
    <w:rsid w:val="0016751D"/>
    <w:rsid w:val="00167A2F"/>
    <w:rsid w:val="00167A9D"/>
    <w:rsid w:val="00167C4A"/>
    <w:rsid w:val="001707CC"/>
    <w:rsid w:val="00170B78"/>
    <w:rsid w:val="001711A9"/>
    <w:rsid w:val="001713EA"/>
    <w:rsid w:val="00171478"/>
    <w:rsid w:val="0017163C"/>
    <w:rsid w:val="00171E9B"/>
    <w:rsid w:val="00171FAE"/>
    <w:rsid w:val="001721D5"/>
    <w:rsid w:val="00172919"/>
    <w:rsid w:val="00172F7C"/>
    <w:rsid w:val="00173338"/>
    <w:rsid w:val="001735B9"/>
    <w:rsid w:val="001738E3"/>
    <w:rsid w:val="00173902"/>
    <w:rsid w:val="00173A8E"/>
    <w:rsid w:val="001741A4"/>
    <w:rsid w:val="001742F2"/>
    <w:rsid w:val="0017437B"/>
    <w:rsid w:val="001743E6"/>
    <w:rsid w:val="00174619"/>
    <w:rsid w:val="001746D1"/>
    <w:rsid w:val="001747A2"/>
    <w:rsid w:val="00174CED"/>
    <w:rsid w:val="00174DEB"/>
    <w:rsid w:val="00174E5E"/>
    <w:rsid w:val="00174FE7"/>
    <w:rsid w:val="0017500A"/>
    <w:rsid w:val="001750CB"/>
    <w:rsid w:val="00175A10"/>
    <w:rsid w:val="00175A7C"/>
    <w:rsid w:val="00175B77"/>
    <w:rsid w:val="001762DB"/>
    <w:rsid w:val="00176547"/>
    <w:rsid w:val="00176850"/>
    <w:rsid w:val="00176E09"/>
    <w:rsid w:val="00176E1A"/>
    <w:rsid w:val="00176FB5"/>
    <w:rsid w:val="0017745E"/>
    <w:rsid w:val="00180304"/>
    <w:rsid w:val="00180B5A"/>
    <w:rsid w:val="00180B6F"/>
    <w:rsid w:val="0018143F"/>
    <w:rsid w:val="001817F1"/>
    <w:rsid w:val="00181D12"/>
    <w:rsid w:val="00181D13"/>
    <w:rsid w:val="00182BB1"/>
    <w:rsid w:val="001833D1"/>
    <w:rsid w:val="001833FB"/>
    <w:rsid w:val="00183599"/>
    <w:rsid w:val="00183818"/>
    <w:rsid w:val="00183911"/>
    <w:rsid w:val="00184226"/>
    <w:rsid w:val="001846F2"/>
    <w:rsid w:val="001846F5"/>
    <w:rsid w:val="001849EF"/>
    <w:rsid w:val="00184A39"/>
    <w:rsid w:val="00185072"/>
    <w:rsid w:val="00185251"/>
    <w:rsid w:val="001856D0"/>
    <w:rsid w:val="00185943"/>
    <w:rsid w:val="00185C19"/>
    <w:rsid w:val="001866EC"/>
    <w:rsid w:val="00186721"/>
    <w:rsid w:val="00186F7A"/>
    <w:rsid w:val="00187149"/>
    <w:rsid w:val="001876C7"/>
    <w:rsid w:val="00187FF9"/>
    <w:rsid w:val="00190751"/>
    <w:rsid w:val="00190959"/>
    <w:rsid w:val="00190AAB"/>
    <w:rsid w:val="00190AC1"/>
    <w:rsid w:val="00190C2B"/>
    <w:rsid w:val="001910B2"/>
    <w:rsid w:val="001921DE"/>
    <w:rsid w:val="001924A4"/>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00"/>
    <w:rsid w:val="001A05D2"/>
    <w:rsid w:val="001A0921"/>
    <w:rsid w:val="001A0AF4"/>
    <w:rsid w:val="001A1457"/>
    <w:rsid w:val="001A18E5"/>
    <w:rsid w:val="001A1986"/>
    <w:rsid w:val="001A1987"/>
    <w:rsid w:val="001A1F0C"/>
    <w:rsid w:val="001A2564"/>
    <w:rsid w:val="001A2625"/>
    <w:rsid w:val="001A26FB"/>
    <w:rsid w:val="001A2854"/>
    <w:rsid w:val="001A3076"/>
    <w:rsid w:val="001A315C"/>
    <w:rsid w:val="001A38BB"/>
    <w:rsid w:val="001A4453"/>
    <w:rsid w:val="001A45AB"/>
    <w:rsid w:val="001A45D5"/>
    <w:rsid w:val="001A4737"/>
    <w:rsid w:val="001A4812"/>
    <w:rsid w:val="001A4CC1"/>
    <w:rsid w:val="001A4EF4"/>
    <w:rsid w:val="001A5065"/>
    <w:rsid w:val="001A5463"/>
    <w:rsid w:val="001A5951"/>
    <w:rsid w:val="001A5C89"/>
    <w:rsid w:val="001A5E45"/>
    <w:rsid w:val="001A606B"/>
    <w:rsid w:val="001A6173"/>
    <w:rsid w:val="001A6674"/>
    <w:rsid w:val="001A6ABE"/>
    <w:rsid w:val="001A6F01"/>
    <w:rsid w:val="001A707B"/>
    <w:rsid w:val="001A72B6"/>
    <w:rsid w:val="001A73FD"/>
    <w:rsid w:val="001A757F"/>
    <w:rsid w:val="001A7594"/>
    <w:rsid w:val="001A771A"/>
    <w:rsid w:val="001A7A1E"/>
    <w:rsid w:val="001B0125"/>
    <w:rsid w:val="001B01FC"/>
    <w:rsid w:val="001B0578"/>
    <w:rsid w:val="001B094C"/>
    <w:rsid w:val="001B0D97"/>
    <w:rsid w:val="001B1136"/>
    <w:rsid w:val="001B11BE"/>
    <w:rsid w:val="001B12B7"/>
    <w:rsid w:val="001B14BE"/>
    <w:rsid w:val="001B1523"/>
    <w:rsid w:val="001B1A01"/>
    <w:rsid w:val="001B1BF4"/>
    <w:rsid w:val="001B1C52"/>
    <w:rsid w:val="001B1D92"/>
    <w:rsid w:val="001B20C3"/>
    <w:rsid w:val="001B21A6"/>
    <w:rsid w:val="001B228C"/>
    <w:rsid w:val="001B22B5"/>
    <w:rsid w:val="001B2992"/>
    <w:rsid w:val="001B2A5A"/>
    <w:rsid w:val="001B2DBB"/>
    <w:rsid w:val="001B2F5A"/>
    <w:rsid w:val="001B3010"/>
    <w:rsid w:val="001B34A3"/>
    <w:rsid w:val="001B34D1"/>
    <w:rsid w:val="001B36D6"/>
    <w:rsid w:val="001B3701"/>
    <w:rsid w:val="001B3C08"/>
    <w:rsid w:val="001B47A0"/>
    <w:rsid w:val="001B53A5"/>
    <w:rsid w:val="001B56D1"/>
    <w:rsid w:val="001B5842"/>
    <w:rsid w:val="001B5A5D"/>
    <w:rsid w:val="001B653E"/>
    <w:rsid w:val="001B66D0"/>
    <w:rsid w:val="001B67C0"/>
    <w:rsid w:val="001B69DB"/>
    <w:rsid w:val="001B7034"/>
    <w:rsid w:val="001B7177"/>
    <w:rsid w:val="001B7251"/>
    <w:rsid w:val="001B74F6"/>
    <w:rsid w:val="001B7689"/>
    <w:rsid w:val="001B7A96"/>
    <w:rsid w:val="001C02A9"/>
    <w:rsid w:val="001C0353"/>
    <w:rsid w:val="001C04B4"/>
    <w:rsid w:val="001C07F8"/>
    <w:rsid w:val="001C0AAE"/>
    <w:rsid w:val="001C0B35"/>
    <w:rsid w:val="001C1A1A"/>
    <w:rsid w:val="001C1CE5"/>
    <w:rsid w:val="001C1E98"/>
    <w:rsid w:val="001C27E1"/>
    <w:rsid w:val="001C2A9B"/>
    <w:rsid w:val="001C2AF5"/>
    <w:rsid w:val="001C3204"/>
    <w:rsid w:val="001C33C8"/>
    <w:rsid w:val="001C3D2A"/>
    <w:rsid w:val="001C3D34"/>
    <w:rsid w:val="001C424E"/>
    <w:rsid w:val="001C48C2"/>
    <w:rsid w:val="001C4FEC"/>
    <w:rsid w:val="001C508D"/>
    <w:rsid w:val="001C5529"/>
    <w:rsid w:val="001C5B0C"/>
    <w:rsid w:val="001C6312"/>
    <w:rsid w:val="001C664F"/>
    <w:rsid w:val="001C6826"/>
    <w:rsid w:val="001C6B47"/>
    <w:rsid w:val="001C7611"/>
    <w:rsid w:val="001C771B"/>
    <w:rsid w:val="001C7D88"/>
    <w:rsid w:val="001C7E29"/>
    <w:rsid w:val="001D0064"/>
    <w:rsid w:val="001D0C44"/>
    <w:rsid w:val="001D11ED"/>
    <w:rsid w:val="001D139C"/>
    <w:rsid w:val="001D1452"/>
    <w:rsid w:val="001D17C5"/>
    <w:rsid w:val="001D1B44"/>
    <w:rsid w:val="001D1C91"/>
    <w:rsid w:val="001D1D1C"/>
    <w:rsid w:val="001D2025"/>
    <w:rsid w:val="001D2031"/>
    <w:rsid w:val="001D2B1F"/>
    <w:rsid w:val="001D2C6B"/>
    <w:rsid w:val="001D2DB5"/>
    <w:rsid w:val="001D30B4"/>
    <w:rsid w:val="001D3644"/>
    <w:rsid w:val="001D36A9"/>
    <w:rsid w:val="001D377E"/>
    <w:rsid w:val="001D37DE"/>
    <w:rsid w:val="001D3973"/>
    <w:rsid w:val="001D3974"/>
    <w:rsid w:val="001D3B70"/>
    <w:rsid w:val="001D3F9B"/>
    <w:rsid w:val="001D40AF"/>
    <w:rsid w:val="001D40B9"/>
    <w:rsid w:val="001D4A91"/>
    <w:rsid w:val="001D4CB3"/>
    <w:rsid w:val="001D4EE6"/>
    <w:rsid w:val="001D51BA"/>
    <w:rsid w:val="001D52F5"/>
    <w:rsid w:val="001D5607"/>
    <w:rsid w:val="001D5C05"/>
    <w:rsid w:val="001D5C84"/>
    <w:rsid w:val="001D6342"/>
    <w:rsid w:val="001D66F8"/>
    <w:rsid w:val="001D67BB"/>
    <w:rsid w:val="001D6839"/>
    <w:rsid w:val="001D69C0"/>
    <w:rsid w:val="001D69D6"/>
    <w:rsid w:val="001D6D53"/>
    <w:rsid w:val="001D6E7D"/>
    <w:rsid w:val="001D7424"/>
    <w:rsid w:val="001D766B"/>
    <w:rsid w:val="001D783F"/>
    <w:rsid w:val="001D7921"/>
    <w:rsid w:val="001D79A1"/>
    <w:rsid w:val="001D7A02"/>
    <w:rsid w:val="001E0119"/>
    <w:rsid w:val="001E018C"/>
    <w:rsid w:val="001E02CF"/>
    <w:rsid w:val="001E036C"/>
    <w:rsid w:val="001E0427"/>
    <w:rsid w:val="001E0504"/>
    <w:rsid w:val="001E05B0"/>
    <w:rsid w:val="001E0B68"/>
    <w:rsid w:val="001E0E46"/>
    <w:rsid w:val="001E0F12"/>
    <w:rsid w:val="001E16FE"/>
    <w:rsid w:val="001E217E"/>
    <w:rsid w:val="001E23A0"/>
    <w:rsid w:val="001E23E4"/>
    <w:rsid w:val="001E2AD7"/>
    <w:rsid w:val="001E2B58"/>
    <w:rsid w:val="001E3969"/>
    <w:rsid w:val="001E3F06"/>
    <w:rsid w:val="001E43C4"/>
    <w:rsid w:val="001E473F"/>
    <w:rsid w:val="001E53AE"/>
    <w:rsid w:val="001E5434"/>
    <w:rsid w:val="001E58E2"/>
    <w:rsid w:val="001E5A39"/>
    <w:rsid w:val="001E5F35"/>
    <w:rsid w:val="001E61EE"/>
    <w:rsid w:val="001E6303"/>
    <w:rsid w:val="001E6BB8"/>
    <w:rsid w:val="001E72A0"/>
    <w:rsid w:val="001E75EA"/>
    <w:rsid w:val="001E786D"/>
    <w:rsid w:val="001E7A00"/>
    <w:rsid w:val="001E7AED"/>
    <w:rsid w:val="001F0827"/>
    <w:rsid w:val="001F0B56"/>
    <w:rsid w:val="001F0CCF"/>
    <w:rsid w:val="001F0F41"/>
    <w:rsid w:val="001F12F4"/>
    <w:rsid w:val="001F15A3"/>
    <w:rsid w:val="001F15DF"/>
    <w:rsid w:val="001F2211"/>
    <w:rsid w:val="001F2F31"/>
    <w:rsid w:val="001F2FB4"/>
    <w:rsid w:val="001F36C3"/>
    <w:rsid w:val="001F380A"/>
    <w:rsid w:val="001F3916"/>
    <w:rsid w:val="001F39C4"/>
    <w:rsid w:val="001F3C3B"/>
    <w:rsid w:val="001F4037"/>
    <w:rsid w:val="001F41A1"/>
    <w:rsid w:val="001F45F1"/>
    <w:rsid w:val="001F4676"/>
    <w:rsid w:val="001F49B2"/>
    <w:rsid w:val="001F4FC7"/>
    <w:rsid w:val="001F54C5"/>
    <w:rsid w:val="001F5B50"/>
    <w:rsid w:val="001F61DB"/>
    <w:rsid w:val="001F65CD"/>
    <w:rsid w:val="001F662C"/>
    <w:rsid w:val="001F6ECE"/>
    <w:rsid w:val="001F7074"/>
    <w:rsid w:val="001F715E"/>
    <w:rsid w:val="001F7654"/>
    <w:rsid w:val="001F7A85"/>
    <w:rsid w:val="002001B7"/>
    <w:rsid w:val="00200490"/>
    <w:rsid w:val="002009A4"/>
    <w:rsid w:val="00200C29"/>
    <w:rsid w:val="00200D0F"/>
    <w:rsid w:val="00200FF5"/>
    <w:rsid w:val="00201162"/>
    <w:rsid w:val="002011AD"/>
    <w:rsid w:val="00201B26"/>
    <w:rsid w:val="00201C4C"/>
    <w:rsid w:val="00201D95"/>
    <w:rsid w:val="00201F3A"/>
    <w:rsid w:val="002029DA"/>
    <w:rsid w:val="00202CFC"/>
    <w:rsid w:val="0020327F"/>
    <w:rsid w:val="00203463"/>
    <w:rsid w:val="0020387A"/>
    <w:rsid w:val="002039DB"/>
    <w:rsid w:val="00203A34"/>
    <w:rsid w:val="00203F96"/>
    <w:rsid w:val="002041BF"/>
    <w:rsid w:val="00204539"/>
    <w:rsid w:val="00204831"/>
    <w:rsid w:val="00204E32"/>
    <w:rsid w:val="002050C4"/>
    <w:rsid w:val="0020640E"/>
    <w:rsid w:val="002069B2"/>
    <w:rsid w:val="0020725A"/>
    <w:rsid w:val="00207781"/>
    <w:rsid w:val="00207A55"/>
    <w:rsid w:val="00207FA3"/>
    <w:rsid w:val="00210241"/>
    <w:rsid w:val="0021114E"/>
    <w:rsid w:val="002111FD"/>
    <w:rsid w:val="002118EA"/>
    <w:rsid w:val="00211F8B"/>
    <w:rsid w:val="00212596"/>
    <w:rsid w:val="002125E4"/>
    <w:rsid w:val="00212703"/>
    <w:rsid w:val="00212D1B"/>
    <w:rsid w:val="00212D2F"/>
    <w:rsid w:val="00212F4C"/>
    <w:rsid w:val="0021336E"/>
    <w:rsid w:val="0021347B"/>
    <w:rsid w:val="00213770"/>
    <w:rsid w:val="00213D99"/>
    <w:rsid w:val="002143B5"/>
    <w:rsid w:val="00214A68"/>
    <w:rsid w:val="00214DA8"/>
    <w:rsid w:val="0021529E"/>
    <w:rsid w:val="00215423"/>
    <w:rsid w:val="00215477"/>
    <w:rsid w:val="002158FA"/>
    <w:rsid w:val="00215991"/>
    <w:rsid w:val="00215A35"/>
    <w:rsid w:val="00215B09"/>
    <w:rsid w:val="00215CCD"/>
    <w:rsid w:val="00215D3F"/>
    <w:rsid w:val="00215F14"/>
    <w:rsid w:val="00215FAD"/>
    <w:rsid w:val="002160C0"/>
    <w:rsid w:val="002164C1"/>
    <w:rsid w:val="00216540"/>
    <w:rsid w:val="00216742"/>
    <w:rsid w:val="00217082"/>
    <w:rsid w:val="002174E3"/>
    <w:rsid w:val="0021792A"/>
    <w:rsid w:val="002179C2"/>
    <w:rsid w:val="00217AC0"/>
    <w:rsid w:val="00217BA3"/>
    <w:rsid w:val="00217C54"/>
    <w:rsid w:val="00217F70"/>
    <w:rsid w:val="00220495"/>
    <w:rsid w:val="00220600"/>
    <w:rsid w:val="00220819"/>
    <w:rsid w:val="002208FA"/>
    <w:rsid w:val="00220ACE"/>
    <w:rsid w:val="00220EAB"/>
    <w:rsid w:val="00221404"/>
    <w:rsid w:val="00221407"/>
    <w:rsid w:val="002217F3"/>
    <w:rsid w:val="00221F62"/>
    <w:rsid w:val="00222102"/>
    <w:rsid w:val="002221C0"/>
    <w:rsid w:val="002224DB"/>
    <w:rsid w:val="00222756"/>
    <w:rsid w:val="0022295E"/>
    <w:rsid w:val="0022299A"/>
    <w:rsid w:val="0022363D"/>
    <w:rsid w:val="002237ED"/>
    <w:rsid w:val="0022382F"/>
    <w:rsid w:val="00223FCB"/>
    <w:rsid w:val="00224412"/>
    <w:rsid w:val="0022451F"/>
    <w:rsid w:val="002245DE"/>
    <w:rsid w:val="00224931"/>
    <w:rsid w:val="00224CC9"/>
    <w:rsid w:val="00224D38"/>
    <w:rsid w:val="00224E7C"/>
    <w:rsid w:val="0022523C"/>
    <w:rsid w:val="002252C3"/>
    <w:rsid w:val="00225343"/>
    <w:rsid w:val="00225413"/>
    <w:rsid w:val="0022591B"/>
    <w:rsid w:val="00225C54"/>
    <w:rsid w:val="00225C71"/>
    <w:rsid w:val="00225E2F"/>
    <w:rsid w:val="00225FB6"/>
    <w:rsid w:val="00226328"/>
    <w:rsid w:val="002263F6"/>
    <w:rsid w:val="00226404"/>
    <w:rsid w:val="002264CF"/>
    <w:rsid w:val="00226BE1"/>
    <w:rsid w:val="00227027"/>
    <w:rsid w:val="002271F4"/>
    <w:rsid w:val="002276E2"/>
    <w:rsid w:val="00227A72"/>
    <w:rsid w:val="00227D97"/>
    <w:rsid w:val="0023007C"/>
    <w:rsid w:val="00230765"/>
    <w:rsid w:val="00230BDB"/>
    <w:rsid w:val="0023109F"/>
    <w:rsid w:val="00231470"/>
    <w:rsid w:val="0023156D"/>
    <w:rsid w:val="002319CE"/>
    <w:rsid w:val="002319E4"/>
    <w:rsid w:val="00231A84"/>
    <w:rsid w:val="002320DA"/>
    <w:rsid w:val="00232208"/>
    <w:rsid w:val="0023248C"/>
    <w:rsid w:val="00232491"/>
    <w:rsid w:val="00232AF8"/>
    <w:rsid w:val="00232D1A"/>
    <w:rsid w:val="0023319E"/>
    <w:rsid w:val="00233E89"/>
    <w:rsid w:val="002346E3"/>
    <w:rsid w:val="0023488B"/>
    <w:rsid w:val="002349E8"/>
    <w:rsid w:val="00234D00"/>
    <w:rsid w:val="00235015"/>
    <w:rsid w:val="00235632"/>
    <w:rsid w:val="00235872"/>
    <w:rsid w:val="00235CAB"/>
    <w:rsid w:val="00235DAD"/>
    <w:rsid w:val="00235DE6"/>
    <w:rsid w:val="00236493"/>
    <w:rsid w:val="002364B2"/>
    <w:rsid w:val="00236ED3"/>
    <w:rsid w:val="00236F50"/>
    <w:rsid w:val="00237162"/>
    <w:rsid w:val="00237466"/>
    <w:rsid w:val="00237592"/>
    <w:rsid w:val="002375FF"/>
    <w:rsid w:val="00237918"/>
    <w:rsid w:val="002401E0"/>
    <w:rsid w:val="00240327"/>
    <w:rsid w:val="00240386"/>
    <w:rsid w:val="0024083C"/>
    <w:rsid w:val="0024086E"/>
    <w:rsid w:val="002413CC"/>
    <w:rsid w:val="0024143A"/>
    <w:rsid w:val="0024153A"/>
    <w:rsid w:val="00241559"/>
    <w:rsid w:val="002419CF"/>
    <w:rsid w:val="00241C0F"/>
    <w:rsid w:val="00242362"/>
    <w:rsid w:val="0024267E"/>
    <w:rsid w:val="002426E0"/>
    <w:rsid w:val="00242DBA"/>
    <w:rsid w:val="00243179"/>
    <w:rsid w:val="002434D0"/>
    <w:rsid w:val="0024350A"/>
    <w:rsid w:val="002435B3"/>
    <w:rsid w:val="00243AA5"/>
    <w:rsid w:val="00243EF2"/>
    <w:rsid w:val="00244040"/>
    <w:rsid w:val="002447DE"/>
    <w:rsid w:val="00244AC5"/>
    <w:rsid w:val="00244BC3"/>
    <w:rsid w:val="00244F87"/>
    <w:rsid w:val="002453C6"/>
    <w:rsid w:val="0024566A"/>
    <w:rsid w:val="00245713"/>
    <w:rsid w:val="00245766"/>
    <w:rsid w:val="002458EB"/>
    <w:rsid w:val="002462D0"/>
    <w:rsid w:val="00246594"/>
    <w:rsid w:val="002468B7"/>
    <w:rsid w:val="00246E34"/>
    <w:rsid w:val="00246F38"/>
    <w:rsid w:val="0024729C"/>
    <w:rsid w:val="002479BC"/>
    <w:rsid w:val="00247BDB"/>
    <w:rsid w:val="002502F9"/>
    <w:rsid w:val="002506BC"/>
    <w:rsid w:val="00251316"/>
    <w:rsid w:val="002514A8"/>
    <w:rsid w:val="00251615"/>
    <w:rsid w:val="002517B9"/>
    <w:rsid w:val="002518B0"/>
    <w:rsid w:val="002519D6"/>
    <w:rsid w:val="00251B4A"/>
    <w:rsid w:val="00251D5F"/>
    <w:rsid w:val="00251DE3"/>
    <w:rsid w:val="00251E27"/>
    <w:rsid w:val="00252105"/>
    <w:rsid w:val="002522A6"/>
    <w:rsid w:val="002522BA"/>
    <w:rsid w:val="0025243C"/>
    <w:rsid w:val="0025276C"/>
    <w:rsid w:val="00252933"/>
    <w:rsid w:val="00252B36"/>
    <w:rsid w:val="002532DE"/>
    <w:rsid w:val="002536A0"/>
    <w:rsid w:val="002538EB"/>
    <w:rsid w:val="00253C4D"/>
    <w:rsid w:val="00253EAF"/>
    <w:rsid w:val="00254623"/>
    <w:rsid w:val="002547D8"/>
    <w:rsid w:val="00254BF0"/>
    <w:rsid w:val="00254CA7"/>
    <w:rsid w:val="00255074"/>
    <w:rsid w:val="0025555E"/>
    <w:rsid w:val="00255D36"/>
    <w:rsid w:val="00257543"/>
    <w:rsid w:val="00257732"/>
    <w:rsid w:val="002577E6"/>
    <w:rsid w:val="00257B2B"/>
    <w:rsid w:val="00257E57"/>
    <w:rsid w:val="00257F75"/>
    <w:rsid w:val="00260656"/>
    <w:rsid w:val="002608DA"/>
    <w:rsid w:val="00260A05"/>
    <w:rsid w:val="00261782"/>
    <w:rsid w:val="002617E7"/>
    <w:rsid w:val="00261A3A"/>
    <w:rsid w:val="00262298"/>
    <w:rsid w:val="00262A43"/>
    <w:rsid w:val="00262A45"/>
    <w:rsid w:val="002637AE"/>
    <w:rsid w:val="00263EFF"/>
    <w:rsid w:val="00264060"/>
    <w:rsid w:val="00264189"/>
    <w:rsid w:val="00264228"/>
    <w:rsid w:val="00264334"/>
    <w:rsid w:val="0026473E"/>
    <w:rsid w:val="00264DEA"/>
    <w:rsid w:val="002652AF"/>
    <w:rsid w:val="00265415"/>
    <w:rsid w:val="00265521"/>
    <w:rsid w:val="00265716"/>
    <w:rsid w:val="00265C81"/>
    <w:rsid w:val="00266214"/>
    <w:rsid w:val="0026638A"/>
    <w:rsid w:val="002664BF"/>
    <w:rsid w:val="00266CC2"/>
    <w:rsid w:val="002677C0"/>
    <w:rsid w:val="002677EF"/>
    <w:rsid w:val="00267A3C"/>
    <w:rsid w:val="00267C83"/>
    <w:rsid w:val="00267CEB"/>
    <w:rsid w:val="0027040A"/>
    <w:rsid w:val="002704F9"/>
    <w:rsid w:val="0027050C"/>
    <w:rsid w:val="002710CB"/>
    <w:rsid w:val="0027144F"/>
    <w:rsid w:val="00271A63"/>
    <w:rsid w:val="00271F3A"/>
    <w:rsid w:val="002725C1"/>
    <w:rsid w:val="002725CE"/>
    <w:rsid w:val="00272ECC"/>
    <w:rsid w:val="00272F3B"/>
    <w:rsid w:val="00273278"/>
    <w:rsid w:val="002737F4"/>
    <w:rsid w:val="00273AC9"/>
    <w:rsid w:val="00273D70"/>
    <w:rsid w:val="00273D9E"/>
    <w:rsid w:val="00273E0E"/>
    <w:rsid w:val="00273E84"/>
    <w:rsid w:val="00273FB6"/>
    <w:rsid w:val="00274BB8"/>
    <w:rsid w:val="00274C41"/>
    <w:rsid w:val="00274DC5"/>
    <w:rsid w:val="00274DD3"/>
    <w:rsid w:val="00274DFF"/>
    <w:rsid w:val="00275158"/>
    <w:rsid w:val="00275442"/>
    <w:rsid w:val="002757A2"/>
    <w:rsid w:val="00275CEB"/>
    <w:rsid w:val="00276081"/>
    <w:rsid w:val="002760BC"/>
    <w:rsid w:val="00276B67"/>
    <w:rsid w:val="00277097"/>
    <w:rsid w:val="00277490"/>
    <w:rsid w:val="00277F95"/>
    <w:rsid w:val="002805F5"/>
    <w:rsid w:val="00280751"/>
    <w:rsid w:val="00280CEC"/>
    <w:rsid w:val="00280E8F"/>
    <w:rsid w:val="00281605"/>
    <w:rsid w:val="002819A4"/>
    <w:rsid w:val="00281A5D"/>
    <w:rsid w:val="00281C9B"/>
    <w:rsid w:val="00281EF4"/>
    <w:rsid w:val="00281FF0"/>
    <w:rsid w:val="002821B7"/>
    <w:rsid w:val="00282373"/>
    <w:rsid w:val="0028265E"/>
    <w:rsid w:val="0028275C"/>
    <w:rsid w:val="0028280A"/>
    <w:rsid w:val="0028305E"/>
    <w:rsid w:val="0028360D"/>
    <w:rsid w:val="002838A1"/>
    <w:rsid w:val="0028393F"/>
    <w:rsid w:val="00283A0A"/>
    <w:rsid w:val="00283E19"/>
    <w:rsid w:val="0028409E"/>
    <w:rsid w:val="0028434B"/>
    <w:rsid w:val="00284524"/>
    <w:rsid w:val="002845AD"/>
    <w:rsid w:val="0028487A"/>
    <w:rsid w:val="00284888"/>
    <w:rsid w:val="00284AA5"/>
    <w:rsid w:val="00284CA2"/>
    <w:rsid w:val="002850AC"/>
    <w:rsid w:val="0028525C"/>
    <w:rsid w:val="00285C12"/>
    <w:rsid w:val="00285D8E"/>
    <w:rsid w:val="0028606E"/>
    <w:rsid w:val="00286560"/>
    <w:rsid w:val="00286ACD"/>
    <w:rsid w:val="00286BFC"/>
    <w:rsid w:val="00286D10"/>
    <w:rsid w:val="00286E15"/>
    <w:rsid w:val="002871CF"/>
    <w:rsid w:val="00287294"/>
    <w:rsid w:val="002875DC"/>
    <w:rsid w:val="00287838"/>
    <w:rsid w:val="00290001"/>
    <w:rsid w:val="002907B5"/>
    <w:rsid w:val="002908FE"/>
    <w:rsid w:val="00290A60"/>
    <w:rsid w:val="00290ACA"/>
    <w:rsid w:val="00290CC2"/>
    <w:rsid w:val="002911CE"/>
    <w:rsid w:val="002912B7"/>
    <w:rsid w:val="002912C6"/>
    <w:rsid w:val="0029135D"/>
    <w:rsid w:val="00291622"/>
    <w:rsid w:val="00291685"/>
    <w:rsid w:val="00291EF1"/>
    <w:rsid w:val="00291FC4"/>
    <w:rsid w:val="00292174"/>
    <w:rsid w:val="00292EB7"/>
    <w:rsid w:val="00292FD4"/>
    <w:rsid w:val="002937A1"/>
    <w:rsid w:val="00293C90"/>
    <w:rsid w:val="00293D41"/>
    <w:rsid w:val="0029406E"/>
    <w:rsid w:val="00294544"/>
    <w:rsid w:val="002947D7"/>
    <w:rsid w:val="00294D44"/>
    <w:rsid w:val="00294DE6"/>
    <w:rsid w:val="00295410"/>
    <w:rsid w:val="002955BC"/>
    <w:rsid w:val="00295A98"/>
    <w:rsid w:val="00295B36"/>
    <w:rsid w:val="00295B47"/>
    <w:rsid w:val="00295BE1"/>
    <w:rsid w:val="00295FCF"/>
    <w:rsid w:val="00296227"/>
    <w:rsid w:val="00296314"/>
    <w:rsid w:val="002966A1"/>
    <w:rsid w:val="00296F44"/>
    <w:rsid w:val="00297311"/>
    <w:rsid w:val="002975FD"/>
    <w:rsid w:val="0029777D"/>
    <w:rsid w:val="00297F97"/>
    <w:rsid w:val="002A0502"/>
    <w:rsid w:val="002A055E"/>
    <w:rsid w:val="002A063D"/>
    <w:rsid w:val="002A0A27"/>
    <w:rsid w:val="002A172B"/>
    <w:rsid w:val="002A1733"/>
    <w:rsid w:val="002A18F2"/>
    <w:rsid w:val="002A1991"/>
    <w:rsid w:val="002A1A5B"/>
    <w:rsid w:val="002A1D4E"/>
    <w:rsid w:val="002A1F3F"/>
    <w:rsid w:val="002A20A8"/>
    <w:rsid w:val="002A2107"/>
    <w:rsid w:val="002A2499"/>
    <w:rsid w:val="002A25FD"/>
    <w:rsid w:val="002A2869"/>
    <w:rsid w:val="002A2962"/>
    <w:rsid w:val="002A2A03"/>
    <w:rsid w:val="002A2A66"/>
    <w:rsid w:val="002A2B92"/>
    <w:rsid w:val="002A2C89"/>
    <w:rsid w:val="002A3257"/>
    <w:rsid w:val="002A33C6"/>
    <w:rsid w:val="002A37EE"/>
    <w:rsid w:val="002A3E99"/>
    <w:rsid w:val="002A3FC3"/>
    <w:rsid w:val="002A4063"/>
    <w:rsid w:val="002A426B"/>
    <w:rsid w:val="002A4C50"/>
    <w:rsid w:val="002A4C62"/>
    <w:rsid w:val="002A4CC1"/>
    <w:rsid w:val="002A4FCB"/>
    <w:rsid w:val="002A5D86"/>
    <w:rsid w:val="002A5EB3"/>
    <w:rsid w:val="002A5F35"/>
    <w:rsid w:val="002A6158"/>
    <w:rsid w:val="002A6540"/>
    <w:rsid w:val="002A6CFF"/>
    <w:rsid w:val="002A6FF8"/>
    <w:rsid w:val="002A72E3"/>
    <w:rsid w:val="002A749E"/>
    <w:rsid w:val="002A7657"/>
    <w:rsid w:val="002A7683"/>
    <w:rsid w:val="002A7C56"/>
    <w:rsid w:val="002B075D"/>
    <w:rsid w:val="002B0ABF"/>
    <w:rsid w:val="002B10A1"/>
    <w:rsid w:val="002B1780"/>
    <w:rsid w:val="002B1A53"/>
    <w:rsid w:val="002B24D6"/>
    <w:rsid w:val="002B2876"/>
    <w:rsid w:val="002B2C00"/>
    <w:rsid w:val="002B3A7C"/>
    <w:rsid w:val="002B3B0D"/>
    <w:rsid w:val="002B3FE9"/>
    <w:rsid w:val="002B4A33"/>
    <w:rsid w:val="002B621C"/>
    <w:rsid w:val="002B63FC"/>
    <w:rsid w:val="002B6D00"/>
    <w:rsid w:val="002B6FA2"/>
    <w:rsid w:val="002B70CD"/>
    <w:rsid w:val="002B74C5"/>
    <w:rsid w:val="002B7637"/>
    <w:rsid w:val="002B77BF"/>
    <w:rsid w:val="002B7855"/>
    <w:rsid w:val="002C0976"/>
    <w:rsid w:val="002C0D0E"/>
    <w:rsid w:val="002C0ED2"/>
    <w:rsid w:val="002C1174"/>
    <w:rsid w:val="002C13C7"/>
    <w:rsid w:val="002C151A"/>
    <w:rsid w:val="002C1961"/>
    <w:rsid w:val="002C19BC"/>
    <w:rsid w:val="002C246F"/>
    <w:rsid w:val="002C2471"/>
    <w:rsid w:val="002C2995"/>
    <w:rsid w:val="002C31B3"/>
    <w:rsid w:val="002C328B"/>
    <w:rsid w:val="002C345A"/>
    <w:rsid w:val="002C38A5"/>
    <w:rsid w:val="002C3FD2"/>
    <w:rsid w:val="002C400F"/>
    <w:rsid w:val="002C41E6"/>
    <w:rsid w:val="002C43E9"/>
    <w:rsid w:val="002C4435"/>
    <w:rsid w:val="002C4558"/>
    <w:rsid w:val="002C4563"/>
    <w:rsid w:val="002C461E"/>
    <w:rsid w:val="002C4839"/>
    <w:rsid w:val="002C4A14"/>
    <w:rsid w:val="002C522B"/>
    <w:rsid w:val="002C5699"/>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288"/>
    <w:rsid w:val="002D1991"/>
    <w:rsid w:val="002D1D09"/>
    <w:rsid w:val="002D22CE"/>
    <w:rsid w:val="002D2C53"/>
    <w:rsid w:val="002D2CA1"/>
    <w:rsid w:val="002D2DF5"/>
    <w:rsid w:val="002D2DFD"/>
    <w:rsid w:val="002D2E6D"/>
    <w:rsid w:val="002D2E85"/>
    <w:rsid w:val="002D30A3"/>
    <w:rsid w:val="002D3439"/>
    <w:rsid w:val="002D34B2"/>
    <w:rsid w:val="002D3AB9"/>
    <w:rsid w:val="002D3B37"/>
    <w:rsid w:val="002D4147"/>
    <w:rsid w:val="002D41BB"/>
    <w:rsid w:val="002D43FF"/>
    <w:rsid w:val="002D45AC"/>
    <w:rsid w:val="002D4863"/>
    <w:rsid w:val="002D4ABC"/>
    <w:rsid w:val="002D4BC6"/>
    <w:rsid w:val="002D5255"/>
    <w:rsid w:val="002D5933"/>
    <w:rsid w:val="002D5BFA"/>
    <w:rsid w:val="002D6218"/>
    <w:rsid w:val="002D6299"/>
    <w:rsid w:val="002D6854"/>
    <w:rsid w:val="002D6B9B"/>
    <w:rsid w:val="002D6C36"/>
    <w:rsid w:val="002D6E41"/>
    <w:rsid w:val="002D6F54"/>
    <w:rsid w:val="002D7637"/>
    <w:rsid w:val="002D7A15"/>
    <w:rsid w:val="002E0212"/>
    <w:rsid w:val="002E0467"/>
    <w:rsid w:val="002E0B37"/>
    <w:rsid w:val="002E0B70"/>
    <w:rsid w:val="002E0BEF"/>
    <w:rsid w:val="002E0C9B"/>
    <w:rsid w:val="002E1678"/>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3E9"/>
    <w:rsid w:val="002F048E"/>
    <w:rsid w:val="002F07A4"/>
    <w:rsid w:val="002F0F4A"/>
    <w:rsid w:val="002F10D2"/>
    <w:rsid w:val="002F1BD8"/>
    <w:rsid w:val="002F2771"/>
    <w:rsid w:val="002F2F73"/>
    <w:rsid w:val="002F301E"/>
    <w:rsid w:val="002F30B7"/>
    <w:rsid w:val="002F33B4"/>
    <w:rsid w:val="002F34D7"/>
    <w:rsid w:val="002F37A9"/>
    <w:rsid w:val="002F4AE1"/>
    <w:rsid w:val="002F5609"/>
    <w:rsid w:val="002F585B"/>
    <w:rsid w:val="002F5877"/>
    <w:rsid w:val="002F5AFC"/>
    <w:rsid w:val="002F6075"/>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5F"/>
    <w:rsid w:val="00302569"/>
    <w:rsid w:val="0030256B"/>
    <w:rsid w:val="00302B65"/>
    <w:rsid w:val="00302D11"/>
    <w:rsid w:val="00302D1F"/>
    <w:rsid w:val="00302D79"/>
    <w:rsid w:val="003038EC"/>
    <w:rsid w:val="00303DE2"/>
    <w:rsid w:val="003046F5"/>
    <w:rsid w:val="003047B8"/>
    <w:rsid w:val="00304E89"/>
    <w:rsid w:val="0030501F"/>
    <w:rsid w:val="0030522D"/>
    <w:rsid w:val="00305444"/>
    <w:rsid w:val="003060F8"/>
    <w:rsid w:val="0030704D"/>
    <w:rsid w:val="00307A42"/>
    <w:rsid w:val="00307A45"/>
    <w:rsid w:val="00307BA1"/>
    <w:rsid w:val="00307BF3"/>
    <w:rsid w:val="0031016F"/>
    <w:rsid w:val="003101CA"/>
    <w:rsid w:val="00310205"/>
    <w:rsid w:val="00310A7F"/>
    <w:rsid w:val="00310B04"/>
    <w:rsid w:val="003111CA"/>
    <w:rsid w:val="003114E4"/>
    <w:rsid w:val="00311702"/>
    <w:rsid w:val="00311E82"/>
    <w:rsid w:val="00311EB3"/>
    <w:rsid w:val="00312453"/>
    <w:rsid w:val="003124BA"/>
    <w:rsid w:val="00312525"/>
    <w:rsid w:val="003128B9"/>
    <w:rsid w:val="00312B75"/>
    <w:rsid w:val="00312C0A"/>
    <w:rsid w:val="00313112"/>
    <w:rsid w:val="003131B7"/>
    <w:rsid w:val="003132E0"/>
    <w:rsid w:val="0031341D"/>
    <w:rsid w:val="00313534"/>
    <w:rsid w:val="00313F9E"/>
    <w:rsid w:val="00313FD6"/>
    <w:rsid w:val="003143BD"/>
    <w:rsid w:val="00315304"/>
    <w:rsid w:val="003153C1"/>
    <w:rsid w:val="00315412"/>
    <w:rsid w:val="00315B2D"/>
    <w:rsid w:val="00316480"/>
    <w:rsid w:val="00316549"/>
    <w:rsid w:val="003165B5"/>
    <w:rsid w:val="0031697E"/>
    <w:rsid w:val="00316C20"/>
    <w:rsid w:val="00317297"/>
    <w:rsid w:val="00317697"/>
    <w:rsid w:val="00317943"/>
    <w:rsid w:val="00320177"/>
    <w:rsid w:val="003203ED"/>
    <w:rsid w:val="00320472"/>
    <w:rsid w:val="003210E0"/>
    <w:rsid w:val="003210FD"/>
    <w:rsid w:val="00321257"/>
    <w:rsid w:val="0032130F"/>
    <w:rsid w:val="00321C1A"/>
    <w:rsid w:val="00322359"/>
    <w:rsid w:val="003227CA"/>
    <w:rsid w:val="00322820"/>
    <w:rsid w:val="00322C9F"/>
    <w:rsid w:val="00323007"/>
    <w:rsid w:val="003233E6"/>
    <w:rsid w:val="00324135"/>
    <w:rsid w:val="003242DD"/>
    <w:rsid w:val="00324386"/>
    <w:rsid w:val="003248F9"/>
    <w:rsid w:val="00324AA1"/>
    <w:rsid w:val="00324D23"/>
    <w:rsid w:val="00325768"/>
    <w:rsid w:val="00325884"/>
    <w:rsid w:val="003258F0"/>
    <w:rsid w:val="00325B40"/>
    <w:rsid w:val="00325F35"/>
    <w:rsid w:val="003260A9"/>
    <w:rsid w:val="00326457"/>
    <w:rsid w:val="00326965"/>
    <w:rsid w:val="003273A2"/>
    <w:rsid w:val="003275BE"/>
    <w:rsid w:val="0032763E"/>
    <w:rsid w:val="00327AE4"/>
    <w:rsid w:val="00330C34"/>
    <w:rsid w:val="00330D80"/>
    <w:rsid w:val="00331751"/>
    <w:rsid w:val="00331B02"/>
    <w:rsid w:val="00331D09"/>
    <w:rsid w:val="00331E4A"/>
    <w:rsid w:val="003329DD"/>
    <w:rsid w:val="00332A98"/>
    <w:rsid w:val="00332AF0"/>
    <w:rsid w:val="00332F80"/>
    <w:rsid w:val="00332F8A"/>
    <w:rsid w:val="003330BE"/>
    <w:rsid w:val="003334EA"/>
    <w:rsid w:val="0033352E"/>
    <w:rsid w:val="00333FD7"/>
    <w:rsid w:val="00334165"/>
    <w:rsid w:val="0033423D"/>
    <w:rsid w:val="0033424C"/>
    <w:rsid w:val="00334578"/>
    <w:rsid w:val="00334579"/>
    <w:rsid w:val="00334D0C"/>
    <w:rsid w:val="0033520D"/>
    <w:rsid w:val="003357D3"/>
    <w:rsid w:val="00335858"/>
    <w:rsid w:val="00335BF3"/>
    <w:rsid w:val="00335C0F"/>
    <w:rsid w:val="00336120"/>
    <w:rsid w:val="0033632C"/>
    <w:rsid w:val="00336648"/>
    <w:rsid w:val="00336BDA"/>
    <w:rsid w:val="00337135"/>
    <w:rsid w:val="003379D8"/>
    <w:rsid w:val="00337B4A"/>
    <w:rsid w:val="003402E0"/>
    <w:rsid w:val="0034055B"/>
    <w:rsid w:val="00340574"/>
    <w:rsid w:val="00340CA8"/>
    <w:rsid w:val="0034106C"/>
    <w:rsid w:val="0034166C"/>
    <w:rsid w:val="003419A8"/>
    <w:rsid w:val="00342989"/>
    <w:rsid w:val="00342BD7"/>
    <w:rsid w:val="00343C63"/>
    <w:rsid w:val="00343CA5"/>
    <w:rsid w:val="0034447A"/>
    <w:rsid w:val="00345251"/>
    <w:rsid w:val="00345949"/>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5E8"/>
    <w:rsid w:val="00351639"/>
    <w:rsid w:val="003516FD"/>
    <w:rsid w:val="00351AD3"/>
    <w:rsid w:val="00351C00"/>
    <w:rsid w:val="00351C21"/>
    <w:rsid w:val="00351D55"/>
    <w:rsid w:val="0035204E"/>
    <w:rsid w:val="00352094"/>
    <w:rsid w:val="0035267B"/>
    <w:rsid w:val="003526D7"/>
    <w:rsid w:val="00352AAB"/>
    <w:rsid w:val="00352BCD"/>
    <w:rsid w:val="00352BE5"/>
    <w:rsid w:val="00353151"/>
    <w:rsid w:val="00353201"/>
    <w:rsid w:val="00353410"/>
    <w:rsid w:val="00353AA8"/>
    <w:rsid w:val="00354857"/>
    <w:rsid w:val="00354F66"/>
    <w:rsid w:val="0035511B"/>
    <w:rsid w:val="0035538F"/>
    <w:rsid w:val="00356081"/>
    <w:rsid w:val="0035640C"/>
    <w:rsid w:val="00356C32"/>
    <w:rsid w:val="00356F20"/>
    <w:rsid w:val="00357380"/>
    <w:rsid w:val="00357F00"/>
    <w:rsid w:val="00360259"/>
    <w:rsid w:val="003602D9"/>
    <w:rsid w:val="003602E9"/>
    <w:rsid w:val="00360AF1"/>
    <w:rsid w:val="00361055"/>
    <w:rsid w:val="00361261"/>
    <w:rsid w:val="00361539"/>
    <w:rsid w:val="003615FD"/>
    <w:rsid w:val="003616AD"/>
    <w:rsid w:val="003616D4"/>
    <w:rsid w:val="00361F44"/>
    <w:rsid w:val="00362086"/>
    <w:rsid w:val="003620DB"/>
    <w:rsid w:val="00362410"/>
    <w:rsid w:val="00362552"/>
    <w:rsid w:val="003625D4"/>
    <w:rsid w:val="003626B8"/>
    <w:rsid w:val="0036298E"/>
    <w:rsid w:val="00362F2B"/>
    <w:rsid w:val="00363773"/>
    <w:rsid w:val="0036456F"/>
    <w:rsid w:val="003647A7"/>
    <w:rsid w:val="003649A8"/>
    <w:rsid w:val="00364BF8"/>
    <w:rsid w:val="00364E62"/>
    <w:rsid w:val="00364E8D"/>
    <w:rsid w:val="00364F51"/>
    <w:rsid w:val="00365071"/>
    <w:rsid w:val="003651E2"/>
    <w:rsid w:val="003652AF"/>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67F93"/>
    <w:rsid w:val="00370460"/>
    <w:rsid w:val="00370C16"/>
    <w:rsid w:val="00370E47"/>
    <w:rsid w:val="00371062"/>
    <w:rsid w:val="003711A4"/>
    <w:rsid w:val="00371963"/>
    <w:rsid w:val="00371D80"/>
    <w:rsid w:val="00372997"/>
    <w:rsid w:val="00372AAF"/>
    <w:rsid w:val="003731A4"/>
    <w:rsid w:val="0037369F"/>
    <w:rsid w:val="00373739"/>
    <w:rsid w:val="00373931"/>
    <w:rsid w:val="00373969"/>
    <w:rsid w:val="00373CD5"/>
    <w:rsid w:val="00373F21"/>
    <w:rsid w:val="00374013"/>
    <w:rsid w:val="0037425E"/>
    <w:rsid w:val="003742AC"/>
    <w:rsid w:val="003744CE"/>
    <w:rsid w:val="00374DDF"/>
    <w:rsid w:val="00374F8B"/>
    <w:rsid w:val="0037512E"/>
    <w:rsid w:val="0037531A"/>
    <w:rsid w:val="00375331"/>
    <w:rsid w:val="00375719"/>
    <w:rsid w:val="00375C5A"/>
    <w:rsid w:val="00375D91"/>
    <w:rsid w:val="00376429"/>
    <w:rsid w:val="0037673C"/>
    <w:rsid w:val="00376795"/>
    <w:rsid w:val="003768AA"/>
    <w:rsid w:val="00376B0A"/>
    <w:rsid w:val="0037719F"/>
    <w:rsid w:val="003773D9"/>
    <w:rsid w:val="00377B3E"/>
    <w:rsid w:val="00377B4D"/>
    <w:rsid w:val="00377CE1"/>
    <w:rsid w:val="00377DD1"/>
    <w:rsid w:val="00380256"/>
    <w:rsid w:val="00380D7D"/>
    <w:rsid w:val="0038102E"/>
    <w:rsid w:val="00381430"/>
    <w:rsid w:val="00381A1E"/>
    <w:rsid w:val="00381BB1"/>
    <w:rsid w:val="00381E8D"/>
    <w:rsid w:val="00381F84"/>
    <w:rsid w:val="003821E2"/>
    <w:rsid w:val="00383467"/>
    <w:rsid w:val="00383509"/>
    <w:rsid w:val="00383A36"/>
    <w:rsid w:val="00383E50"/>
    <w:rsid w:val="00384177"/>
    <w:rsid w:val="00384284"/>
    <w:rsid w:val="00384694"/>
    <w:rsid w:val="00384B87"/>
    <w:rsid w:val="00385312"/>
    <w:rsid w:val="00385770"/>
    <w:rsid w:val="00385793"/>
    <w:rsid w:val="0038586C"/>
    <w:rsid w:val="00385932"/>
    <w:rsid w:val="00385996"/>
    <w:rsid w:val="003859C1"/>
    <w:rsid w:val="00385BF0"/>
    <w:rsid w:val="00385CC9"/>
    <w:rsid w:val="00385EF8"/>
    <w:rsid w:val="003861C1"/>
    <w:rsid w:val="00386213"/>
    <w:rsid w:val="003863AA"/>
    <w:rsid w:val="00386578"/>
    <w:rsid w:val="00386625"/>
    <w:rsid w:val="00386747"/>
    <w:rsid w:val="00387B78"/>
    <w:rsid w:val="00387DCB"/>
    <w:rsid w:val="00390389"/>
    <w:rsid w:val="0039089C"/>
    <w:rsid w:val="00390D95"/>
    <w:rsid w:val="00390FF6"/>
    <w:rsid w:val="00390FFE"/>
    <w:rsid w:val="003910DD"/>
    <w:rsid w:val="003913DB"/>
    <w:rsid w:val="00391465"/>
    <w:rsid w:val="00391638"/>
    <w:rsid w:val="003917DF"/>
    <w:rsid w:val="003918D0"/>
    <w:rsid w:val="00392294"/>
    <w:rsid w:val="00392458"/>
    <w:rsid w:val="00392617"/>
    <w:rsid w:val="003927B8"/>
    <w:rsid w:val="00392897"/>
    <w:rsid w:val="003929B1"/>
    <w:rsid w:val="00392D70"/>
    <w:rsid w:val="00392D8A"/>
    <w:rsid w:val="0039358F"/>
    <w:rsid w:val="003936A5"/>
    <w:rsid w:val="00393702"/>
    <w:rsid w:val="003939FF"/>
    <w:rsid w:val="00393FE3"/>
    <w:rsid w:val="0039401E"/>
    <w:rsid w:val="00394044"/>
    <w:rsid w:val="00394247"/>
    <w:rsid w:val="003946B1"/>
    <w:rsid w:val="00394D8D"/>
    <w:rsid w:val="00394DB1"/>
    <w:rsid w:val="0039520F"/>
    <w:rsid w:val="0039532A"/>
    <w:rsid w:val="0039548F"/>
    <w:rsid w:val="00395948"/>
    <w:rsid w:val="00395C20"/>
    <w:rsid w:val="00395F42"/>
    <w:rsid w:val="00395F64"/>
    <w:rsid w:val="00395FD7"/>
    <w:rsid w:val="003967CC"/>
    <w:rsid w:val="00396C06"/>
    <w:rsid w:val="00397568"/>
    <w:rsid w:val="00397827"/>
    <w:rsid w:val="0039787D"/>
    <w:rsid w:val="003978A8"/>
    <w:rsid w:val="00397A5A"/>
    <w:rsid w:val="00397B14"/>
    <w:rsid w:val="00397B69"/>
    <w:rsid w:val="00397E2A"/>
    <w:rsid w:val="003A0108"/>
    <w:rsid w:val="003A03D4"/>
    <w:rsid w:val="003A09F7"/>
    <w:rsid w:val="003A0A73"/>
    <w:rsid w:val="003A0CD7"/>
    <w:rsid w:val="003A0DAE"/>
    <w:rsid w:val="003A124E"/>
    <w:rsid w:val="003A21A8"/>
    <w:rsid w:val="003A2207"/>
    <w:rsid w:val="003A2223"/>
    <w:rsid w:val="003A2A0F"/>
    <w:rsid w:val="003A2DD7"/>
    <w:rsid w:val="003A3785"/>
    <w:rsid w:val="003A3994"/>
    <w:rsid w:val="003A3B57"/>
    <w:rsid w:val="003A3CFC"/>
    <w:rsid w:val="003A45A1"/>
    <w:rsid w:val="003A4C34"/>
    <w:rsid w:val="003A4C90"/>
    <w:rsid w:val="003A4EBD"/>
    <w:rsid w:val="003A5124"/>
    <w:rsid w:val="003A5539"/>
    <w:rsid w:val="003A55C7"/>
    <w:rsid w:val="003A5641"/>
    <w:rsid w:val="003A5655"/>
    <w:rsid w:val="003A5669"/>
    <w:rsid w:val="003A5B0A"/>
    <w:rsid w:val="003A5C85"/>
    <w:rsid w:val="003A5CD2"/>
    <w:rsid w:val="003A5EA3"/>
    <w:rsid w:val="003A63C3"/>
    <w:rsid w:val="003A6516"/>
    <w:rsid w:val="003A668E"/>
    <w:rsid w:val="003A66CA"/>
    <w:rsid w:val="003A67F8"/>
    <w:rsid w:val="003A695B"/>
    <w:rsid w:val="003A6BAC"/>
    <w:rsid w:val="003A6BE0"/>
    <w:rsid w:val="003A6BFD"/>
    <w:rsid w:val="003A6C21"/>
    <w:rsid w:val="003A6F82"/>
    <w:rsid w:val="003A707F"/>
    <w:rsid w:val="003A722F"/>
    <w:rsid w:val="003A74D6"/>
    <w:rsid w:val="003A7BA5"/>
    <w:rsid w:val="003A7D5E"/>
    <w:rsid w:val="003A7EF3"/>
    <w:rsid w:val="003B044C"/>
    <w:rsid w:val="003B055B"/>
    <w:rsid w:val="003B0669"/>
    <w:rsid w:val="003B0C53"/>
    <w:rsid w:val="003B0DC8"/>
    <w:rsid w:val="003B1483"/>
    <w:rsid w:val="003B159C"/>
    <w:rsid w:val="003B172F"/>
    <w:rsid w:val="003B1AD1"/>
    <w:rsid w:val="003B1DDF"/>
    <w:rsid w:val="003B2217"/>
    <w:rsid w:val="003B2259"/>
    <w:rsid w:val="003B2343"/>
    <w:rsid w:val="003B29D5"/>
    <w:rsid w:val="003B2A31"/>
    <w:rsid w:val="003B2AE7"/>
    <w:rsid w:val="003B2B22"/>
    <w:rsid w:val="003B2FC9"/>
    <w:rsid w:val="003B3075"/>
    <w:rsid w:val="003B32BD"/>
    <w:rsid w:val="003B3308"/>
    <w:rsid w:val="003B35D9"/>
    <w:rsid w:val="003B369F"/>
    <w:rsid w:val="003B36A3"/>
    <w:rsid w:val="003B3A1D"/>
    <w:rsid w:val="003B3CC2"/>
    <w:rsid w:val="003B3DB3"/>
    <w:rsid w:val="003B40D9"/>
    <w:rsid w:val="003B475E"/>
    <w:rsid w:val="003B4971"/>
    <w:rsid w:val="003B4C05"/>
    <w:rsid w:val="003B4EB4"/>
    <w:rsid w:val="003B53CC"/>
    <w:rsid w:val="003B57BB"/>
    <w:rsid w:val="003B590D"/>
    <w:rsid w:val="003B5B4E"/>
    <w:rsid w:val="003B5D97"/>
    <w:rsid w:val="003B6550"/>
    <w:rsid w:val="003B6931"/>
    <w:rsid w:val="003B69FB"/>
    <w:rsid w:val="003B72C3"/>
    <w:rsid w:val="003B78B3"/>
    <w:rsid w:val="003B795B"/>
    <w:rsid w:val="003B7AC3"/>
    <w:rsid w:val="003B7D95"/>
    <w:rsid w:val="003B7FE5"/>
    <w:rsid w:val="003C05F8"/>
    <w:rsid w:val="003C0B84"/>
    <w:rsid w:val="003C0BE2"/>
    <w:rsid w:val="003C0D50"/>
    <w:rsid w:val="003C0D86"/>
    <w:rsid w:val="003C0FF4"/>
    <w:rsid w:val="003C11C8"/>
    <w:rsid w:val="003C12B9"/>
    <w:rsid w:val="003C1CA4"/>
    <w:rsid w:val="003C1CCF"/>
    <w:rsid w:val="003C1DEB"/>
    <w:rsid w:val="003C22BF"/>
    <w:rsid w:val="003C2358"/>
    <w:rsid w:val="003C235D"/>
    <w:rsid w:val="003C26CB"/>
    <w:rsid w:val="003C2702"/>
    <w:rsid w:val="003C2907"/>
    <w:rsid w:val="003C3076"/>
    <w:rsid w:val="003C3184"/>
    <w:rsid w:val="003C359F"/>
    <w:rsid w:val="003C35F9"/>
    <w:rsid w:val="003C37C3"/>
    <w:rsid w:val="003C3FC4"/>
    <w:rsid w:val="003C45C8"/>
    <w:rsid w:val="003C4C73"/>
    <w:rsid w:val="003C4FFF"/>
    <w:rsid w:val="003C538E"/>
    <w:rsid w:val="003C5843"/>
    <w:rsid w:val="003C62E9"/>
    <w:rsid w:val="003C62ED"/>
    <w:rsid w:val="003C68BE"/>
    <w:rsid w:val="003C696B"/>
    <w:rsid w:val="003C6C78"/>
    <w:rsid w:val="003C6D06"/>
    <w:rsid w:val="003C6D1B"/>
    <w:rsid w:val="003C6E0C"/>
    <w:rsid w:val="003C72CD"/>
    <w:rsid w:val="003C733E"/>
    <w:rsid w:val="003C76F1"/>
    <w:rsid w:val="003C7806"/>
    <w:rsid w:val="003C78BF"/>
    <w:rsid w:val="003C7AFD"/>
    <w:rsid w:val="003D0A18"/>
    <w:rsid w:val="003D0ABD"/>
    <w:rsid w:val="003D109F"/>
    <w:rsid w:val="003D18E8"/>
    <w:rsid w:val="003D233A"/>
    <w:rsid w:val="003D2478"/>
    <w:rsid w:val="003D290E"/>
    <w:rsid w:val="003D2D0C"/>
    <w:rsid w:val="003D2E03"/>
    <w:rsid w:val="003D334A"/>
    <w:rsid w:val="003D34C2"/>
    <w:rsid w:val="003D373A"/>
    <w:rsid w:val="003D37DB"/>
    <w:rsid w:val="003D3D10"/>
    <w:rsid w:val="003D4095"/>
    <w:rsid w:val="003D41C3"/>
    <w:rsid w:val="003D440C"/>
    <w:rsid w:val="003D4835"/>
    <w:rsid w:val="003D4C1E"/>
    <w:rsid w:val="003D562A"/>
    <w:rsid w:val="003D5831"/>
    <w:rsid w:val="003D5B1F"/>
    <w:rsid w:val="003D6122"/>
    <w:rsid w:val="003D6165"/>
    <w:rsid w:val="003D6509"/>
    <w:rsid w:val="003D65C0"/>
    <w:rsid w:val="003D6649"/>
    <w:rsid w:val="003D6BF3"/>
    <w:rsid w:val="003D7146"/>
    <w:rsid w:val="003D7446"/>
    <w:rsid w:val="003D74A8"/>
    <w:rsid w:val="003D7658"/>
    <w:rsid w:val="003D782B"/>
    <w:rsid w:val="003D7917"/>
    <w:rsid w:val="003D7999"/>
    <w:rsid w:val="003D7FB1"/>
    <w:rsid w:val="003E00B3"/>
    <w:rsid w:val="003E092D"/>
    <w:rsid w:val="003E0936"/>
    <w:rsid w:val="003E0B03"/>
    <w:rsid w:val="003E0B62"/>
    <w:rsid w:val="003E0FD6"/>
    <w:rsid w:val="003E104F"/>
    <w:rsid w:val="003E128F"/>
    <w:rsid w:val="003E14A6"/>
    <w:rsid w:val="003E15BF"/>
    <w:rsid w:val="003E15FA"/>
    <w:rsid w:val="003E15FB"/>
    <w:rsid w:val="003E16CC"/>
    <w:rsid w:val="003E179A"/>
    <w:rsid w:val="003E1D16"/>
    <w:rsid w:val="003E1D23"/>
    <w:rsid w:val="003E1FDB"/>
    <w:rsid w:val="003E24A5"/>
    <w:rsid w:val="003E2975"/>
    <w:rsid w:val="003E2A41"/>
    <w:rsid w:val="003E2DEA"/>
    <w:rsid w:val="003E346F"/>
    <w:rsid w:val="003E3792"/>
    <w:rsid w:val="003E37E3"/>
    <w:rsid w:val="003E3A77"/>
    <w:rsid w:val="003E3DD1"/>
    <w:rsid w:val="003E42D2"/>
    <w:rsid w:val="003E4487"/>
    <w:rsid w:val="003E4493"/>
    <w:rsid w:val="003E46C7"/>
    <w:rsid w:val="003E4789"/>
    <w:rsid w:val="003E4B96"/>
    <w:rsid w:val="003E517D"/>
    <w:rsid w:val="003E51EE"/>
    <w:rsid w:val="003E524B"/>
    <w:rsid w:val="003E527F"/>
    <w:rsid w:val="003E55E4"/>
    <w:rsid w:val="003E5844"/>
    <w:rsid w:val="003E5B3A"/>
    <w:rsid w:val="003E62CA"/>
    <w:rsid w:val="003E63AB"/>
    <w:rsid w:val="003E64AD"/>
    <w:rsid w:val="003E669B"/>
    <w:rsid w:val="003E69D8"/>
    <w:rsid w:val="003E7090"/>
    <w:rsid w:val="003E74E3"/>
    <w:rsid w:val="003E7676"/>
    <w:rsid w:val="003E781E"/>
    <w:rsid w:val="003E791D"/>
    <w:rsid w:val="003E7BFF"/>
    <w:rsid w:val="003F05C7"/>
    <w:rsid w:val="003F0C9E"/>
    <w:rsid w:val="003F1354"/>
    <w:rsid w:val="003F158A"/>
    <w:rsid w:val="003F1D3F"/>
    <w:rsid w:val="003F204F"/>
    <w:rsid w:val="003F215B"/>
    <w:rsid w:val="003F228F"/>
    <w:rsid w:val="003F24A2"/>
    <w:rsid w:val="003F25D5"/>
    <w:rsid w:val="003F274E"/>
    <w:rsid w:val="003F2CD4"/>
    <w:rsid w:val="003F30DE"/>
    <w:rsid w:val="003F370E"/>
    <w:rsid w:val="003F399C"/>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2EE7"/>
    <w:rsid w:val="00403303"/>
    <w:rsid w:val="00403423"/>
    <w:rsid w:val="0040346C"/>
    <w:rsid w:val="00403C08"/>
    <w:rsid w:val="00403FB4"/>
    <w:rsid w:val="00404027"/>
    <w:rsid w:val="004040C0"/>
    <w:rsid w:val="00404606"/>
    <w:rsid w:val="00404EB5"/>
    <w:rsid w:val="00404F21"/>
    <w:rsid w:val="0040512B"/>
    <w:rsid w:val="0040543A"/>
    <w:rsid w:val="00405CA5"/>
    <w:rsid w:val="00405DBA"/>
    <w:rsid w:val="00406140"/>
    <w:rsid w:val="00406147"/>
    <w:rsid w:val="004065AA"/>
    <w:rsid w:val="00406620"/>
    <w:rsid w:val="0040664A"/>
    <w:rsid w:val="004067F3"/>
    <w:rsid w:val="00406A49"/>
    <w:rsid w:val="00406BA2"/>
    <w:rsid w:val="00406C60"/>
    <w:rsid w:val="00406D09"/>
    <w:rsid w:val="00407498"/>
    <w:rsid w:val="004074F2"/>
    <w:rsid w:val="00407C29"/>
    <w:rsid w:val="00407CD3"/>
    <w:rsid w:val="00407F7D"/>
    <w:rsid w:val="00410134"/>
    <w:rsid w:val="0041078A"/>
    <w:rsid w:val="00410B4D"/>
    <w:rsid w:val="00410B72"/>
    <w:rsid w:val="00410C9B"/>
    <w:rsid w:val="00410F18"/>
    <w:rsid w:val="00411252"/>
    <w:rsid w:val="0041135F"/>
    <w:rsid w:val="00411691"/>
    <w:rsid w:val="0041196E"/>
    <w:rsid w:val="00411B1A"/>
    <w:rsid w:val="0041222C"/>
    <w:rsid w:val="00412407"/>
    <w:rsid w:val="0041258E"/>
    <w:rsid w:val="0041263E"/>
    <w:rsid w:val="00412759"/>
    <w:rsid w:val="00412B06"/>
    <w:rsid w:val="0041384A"/>
    <w:rsid w:val="00413AAC"/>
    <w:rsid w:val="00413BF5"/>
    <w:rsid w:val="00413CBB"/>
    <w:rsid w:val="00413CD9"/>
    <w:rsid w:val="00414AB1"/>
    <w:rsid w:val="00414C64"/>
    <w:rsid w:val="00415128"/>
    <w:rsid w:val="0041543D"/>
    <w:rsid w:val="00415E8A"/>
    <w:rsid w:val="004162EB"/>
    <w:rsid w:val="00416DDF"/>
    <w:rsid w:val="00416EC3"/>
    <w:rsid w:val="00417064"/>
    <w:rsid w:val="00417B05"/>
    <w:rsid w:val="00417B86"/>
    <w:rsid w:val="00417BB1"/>
    <w:rsid w:val="00417D01"/>
    <w:rsid w:val="00417D4B"/>
    <w:rsid w:val="00417DE5"/>
    <w:rsid w:val="00417F13"/>
    <w:rsid w:val="00420040"/>
    <w:rsid w:val="00420230"/>
    <w:rsid w:val="00420A99"/>
    <w:rsid w:val="00421105"/>
    <w:rsid w:val="00421616"/>
    <w:rsid w:val="0042167F"/>
    <w:rsid w:val="00421DF3"/>
    <w:rsid w:val="00421F66"/>
    <w:rsid w:val="004225EA"/>
    <w:rsid w:val="004226C5"/>
    <w:rsid w:val="004227DC"/>
    <w:rsid w:val="00422A0F"/>
    <w:rsid w:val="00422A67"/>
    <w:rsid w:val="00422D12"/>
    <w:rsid w:val="004234DB"/>
    <w:rsid w:val="004234E7"/>
    <w:rsid w:val="00423A90"/>
    <w:rsid w:val="00424012"/>
    <w:rsid w:val="004242E1"/>
    <w:rsid w:val="004242F4"/>
    <w:rsid w:val="00424575"/>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2EC"/>
    <w:rsid w:val="00427772"/>
    <w:rsid w:val="004277E9"/>
    <w:rsid w:val="0043019B"/>
    <w:rsid w:val="00430283"/>
    <w:rsid w:val="0043048E"/>
    <w:rsid w:val="00430B92"/>
    <w:rsid w:val="00430F08"/>
    <w:rsid w:val="004312D5"/>
    <w:rsid w:val="00431490"/>
    <w:rsid w:val="004319AA"/>
    <w:rsid w:val="00431A9F"/>
    <w:rsid w:val="00432031"/>
    <w:rsid w:val="004324B4"/>
    <w:rsid w:val="004328D6"/>
    <w:rsid w:val="0043299F"/>
    <w:rsid w:val="00432F94"/>
    <w:rsid w:val="00433050"/>
    <w:rsid w:val="00433752"/>
    <w:rsid w:val="00433B5E"/>
    <w:rsid w:val="00433CB2"/>
    <w:rsid w:val="00433EA6"/>
    <w:rsid w:val="004345C8"/>
    <w:rsid w:val="0043473D"/>
    <w:rsid w:val="00434E58"/>
    <w:rsid w:val="00434ED0"/>
    <w:rsid w:val="00435252"/>
    <w:rsid w:val="0043548B"/>
    <w:rsid w:val="004359F8"/>
    <w:rsid w:val="00435DDC"/>
    <w:rsid w:val="00436A53"/>
    <w:rsid w:val="00436CB7"/>
    <w:rsid w:val="00437392"/>
    <w:rsid w:val="00437447"/>
    <w:rsid w:val="00437DBD"/>
    <w:rsid w:val="00437F77"/>
    <w:rsid w:val="0044047F"/>
    <w:rsid w:val="0044062D"/>
    <w:rsid w:val="00440C67"/>
    <w:rsid w:val="00440D09"/>
    <w:rsid w:val="004410B9"/>
    <w:rsid w:val="004416C3"/>
    <w:rsid w:val="00441829"/>
    <w:rsid w:val="00441903"/>
    <w:rsid w:val="00441940"/>
    <w:rsid w:val="00441A92"/>
    <w:rsid w:val="00441BC3"/>
    <w:rsid w:val="00441D6E"/>
    <w:rsid w:val="00441DA0"/>
    <w:rsid w:val="00442661"/>
    <w:rsid w:val="004427DC"/>
    <w:rsid w:val="004428E2"/>
    <w:rsid w:val="00442A5F"/>
    <w:rsid w:val="00442CFD"/>
    <w:rsid w:val="0044337A"/>
    <w:rsid w:val="00443998"/>
    <w:rsid w:val="00443BF4"/>
    <w:rsid w:val="00443C63"/>
    <w:rsid w:val="00443D1A"/>
    <w:rsid w:val="0044406D"/>
    <w:rsid w:val="00444208"/>
    <w:rsid w:val="00444B1D"/>
    <w:rsid w:val="00444B22"/>
    <w:rsid w:val="00444F56"/>
    <w:rsid w:val="004452C3"/>
    <w:rsid w:val="00445754"/>
    <w:rsid w:val="00445828"/>
    <w:rsid w:val="004459C8"/>
    <w:rsid w:val="00446488"/>
    <w:rsid w:val="004464F1"/>
    <w:rsid w:val="004469AA"/>
    <w:rsid w:val="00446A99"/>
    <w:rsid w:val="00446D48"/>
    <w:rsid w:val="00446E51"/>
    <w:rsid w:val="0044705A"/>
    <w:rsid w:val="00447256"/>
    <w:rsid w:val="004474A7"/>
    <w:rsid w:val="004475BC"/>
    <w:rsid w:val="00447BC3"/>
    <w:rsid w:val="00450214"/>
    <w:rsid w:val="004503ED"/>
    <w:rsid w:val="00450677"/>
    <w:rsid w:val="004508F5"/>
    <w:rsid w:val="00450E98"/>
    <w:rsid w:val="0045142C"/>
    <w:rsid w:val="004517AA"/>
    <w:rsid w:val="004527F4"/>
    <w:rsid w:val="00452864"/>
    <w:rsid w:val="004528A3"/>
    <w:rsid w:val="00452CAC"/>
    <w:rsid w:val="00453191"/>
    <w:rsid w:val="0045334A"/>
    <w:rsid w:val="00453393"/>
    <w:rsid w:val="0045396E"/>
    <w:rsid w:val="00453980"/>
    <w:rsid w:val="004545AE"/>
    <w:rsid w:val="00454694"/>
    <w:rsid w:val="0045486E"/>
    <w:rsid w:val="00454B27"/>
    <w:rsid w:val="00454D60"/>
    <w:rsid w:val="004554CE"/>
    <w:rsid w:val="004555E3"/>
    <w:rsid w:val="0045566F"/>
    <w:rsid w:val="00455D05"/>
    <w:rsid w:val="00455D0D"/>
    <w:rsid w:val="00455E5B"/>
    <w:rsid w:val="0045606C"/>
    <w:rsid w:val="0045630F"/>
    <w:rsid w:val="00456425"/>
    <w:rsid w:val="00456D12"/>
    <w:rsid w:val="00456D8C"/>
    <w:rsid w:val="00457173"/>
    <w:rsid w:val="004574C9"/>
    <w:rsid w:val="00457565"/>
    <w:rsid w:val="00457982"/>
    <w:rsid w:val="00457B71"/>
    <w:rsid w:val="00460183"/>
    <w:rsid w:val="00460D15"/>
    <w:rsid w:val="004612EF"/>
    <w:rsid w:val="00461301"/>
    <w:rsid w:val="00461560"/>
    <w:rsid w:val="004616E7"/>
    <w:rsid w:val="00461892"/>
    <w:rsid w:val="00462018"/>
    <w:rsid w:val="0046275A"/>
    <w:rsid w:val="00462B8F"/>
    <w:rsid w:val="00462C36"/>
    <w:rsid w:val="00462D8F"/>
    <w:rsid w:val="00463615"/>
    <w:rsid w:val="0046370C"/>
    <w:rsid w:val="0046371D"/>
    <w:rsid w:val="0046392F"/>
    <w:rsid w:val="00464256"/>
    <w:rsid w:val="004646F5"/>
    <w:rsid w:val="004647DE"/>
    <w:rsid w:val="0046493F"/>
    <w:rsid w:val="004649A8"/>
    <w:rsid w:val="00464F23"/>
    <w:rsid w:val="0046545E"/>
    <w:rsid w:val="00465DF3"/>
    <w:rsid w:val="004661B2"/>
    <w:rsid w:val="00466357"/>
    <w:rsid w:val="00466545"/>
    <w:rsid w:val="00466667"/>
    <w:rsid w:val="004669A1"/>
    <w:rsid w:val="004669E2"/>
    <w:rsid w:val="00466C8A"/>
    <w:rsid w:val="00466D95"/>
    <w:rsid w:val="00466F5E"/>
    <w:rsid w:val="00466FFC"/>
    <w:rsid w:val="00467164"/>
    <w:rsid w:val="0046745C"/>
    <w:rsid w:val="004677B5"/>
    <w:rsid w:val="00467DF6"/>
    <w:rsid w:val="00467FF3"/>
    <w:rsid w:val="00470334"/>
    <w:rsid w:val="00470B4B"/>
    <w:rsid w:val="00470C2E"/>
    <w:rsid w:val="00470C31"/>
    <w:rsid w:val="00470C4C"/>
    <w:rsid w:val="00470F64"/>
    <w:rsid w:val="0047271B"/>
    <w:rsid w:val="00472CF7"/>
    <w:rsid w:val="00472FB6"/>
    <w:rsid w:val="004734D0"/>
    <w:rsid w:val="00473BE8"/>
    <w:rsid w:val="00473DCE"/>
    <w:rsid w:val="0047400F"/>
    <w:rsid w:val="00474E96"/>
    <w:rsid w:val="004751F6"/>
    <w:rsid w:val="004754DA"/>
    <w:rsid w:val="0047556B"/>
    <w:rsid w:val="0047579F"/>
    <w:rsid w:val="004759C4"/>
    <w:rsid w:val="00475D5B"/>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49C"/>
    <w:rsid w:val="004815FD"/>
    <w:rsid w:val="00481705"/>
    <w:rsid w:val="0048182C"/>
    <w:rsid w:val="00481846"/>
    <w:rsid w:val="00481DE7"/>
    <w:rsid w:val="00481FB4"/>
    <w:rsid w:val="004821BA"/>
    <w:rsid w:val="0048266F"/>
    <w:rsid w:val="00482695"/>
    <w:rsid w:val="00482780"/>
    <w:rsid w:val="00482ACC"/>
    <w:rsid w:val="00482F70"/>
    <w:rsid w:val="00483352"/>
    <w:rsid w:val="0048346D"/>
    <w:rsid w:val="0048363F"/>
    <w:rsid w:val="00483AD3"/>
    <w:rsid w:val="00483ED9"/>
    <w:rsid w:val="00483EFF"/>
    <w:rsid w:val="004842C3"/>
    <w:rsid w:val="00484586"/>
    <w:rsid w:val="00484787"/>
    <w:rsid w:val="00484CF1"/>
    <w:rsid w:val="00484D07"/>
    <w:rsid w:val="0048579F"/>
    <w:rsid w:val="00485ABA"/>
    <w:rsid w:val="00485B50"/>
    <w:rsid w:val="00485C54"/>
    <w:rsid w:val="0048634B"/>
    <w:rsid w:val="00486739"/>
    <w:rsid w:val="004867B6"/>
    <w:rsid w:val="00486898"/>
    <w:rsid w:val="00486CFB"/>
    <w:rsid w:val="00486D0C"/>
    <w:rsid w:val="00487362"/>
    <w:rsid w:val="004879F2"/>
    <w:rsid w:val="00490025"/>
    <w:rsid w:val="004902A7"/>
    <w:rsid w:val="00490B24"/>
    <w:rsid w:val="00490BA0"/>
    <w:rsid w:val="00490C61"/>
    <w:rsid w:val="00490C6F"/>
    <w:rsid w:val="00491816"/>
    <w:rsid w:val="00491B36"/>
    <w:rsid w:val="00492246"/>
    <w:rsid w:val="004923AA"/>
    <w:rsid w:val="00492BC5"/>
    <w:rsid w:val="00492E72"/>
    <w:rsid w:val="00493240"/>
    <w:rsid w:val="0049363D"/>
    <w:rsid w:val="004945E5"/>
    <w:rsid w:val="00495043"/>
    <w:rsid w:val="0049515F"/>
    <w:rsid w:val="0049574A"/>
    <w:rsid w:val="00495AB6"/>
    <w:rsid w:val="00496498"/>
    <w:rsid w:val="004964F1"/>
    <w:rsid w:val="00496945"/>
    <w:rsid w:val="00496E03"/>
    <w:rsid w:val="00496FBF"/>
    <w:rsid w:val="0049704C"/>
    <w:rsid w:val="00497314"/>
    <w:rsid w:val="004974EB"/>
    <w:rsid w:val="004977DF"/>
    <w:rsid w:val="00497C80"/>
    <w:rsid w:val="004A003C"/>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6AA"/>
    <w:rsid w:val="004A3900"/>
    <w:rsid w:val="004A3A69"/>
    <w:rsid w:val="004A3ED3"/>
    <w:rsid w:val="004A4995"/>
    <w:rsid w:val="004A4A51"/>
    <w:rsid w:val="004A4D1E"/>
    <w:rsid w:val="004A5256"/>
    <w:rsid w:val="004A574C"/>
    <w:rsid w:val="004A614C"/>
    <w:rsid w:val="004A65BB"/>
    <w:rsid w:val="004A6776"/>
    <w:rsid w:val="004A72FD"/>
    <w:rsid w:val="004A7AB2"/>
    <w:rsid w:val="004A7D0F"/>
    <w:rsid w:val="004B00E3"/>
    <w:rsid w:val="004B0802"/>
    <w:rsid w:val="004B0840"/>
    <w:rsid w:val="004B0924"/>
    <w:rsid w:val="004B09DB"/>
    <w:rsid w:val="004B0BE0"/>
    <w:rsid w:val="004B1049"/>
    <w:rsid w:val="004B1157"/>
    <w:rsid w:val="004B1790"/>
    <w:rsid w:val="004B1B56"/>
    <w:rsid w:val="004B1CFE"/>
    <w:rsid w:val="004B1D6B"/>
    <w:rsid w:val="004B1DB8"/>
    <w:rsid w:val="004B2532"/>
    <w:rsid w:val="004B2F6C"/>
    <w:rsid w:val="004B35F6"/>
    <w:rsid w:val="004B36DB"/>
    <w:rsid w:val="004B3826"/>
    <w:rsid w:val="004B3B1F"/>
    <w:rsid w:val="004B3C77"/>
    <w:rsid w:val="004B3DBA"/>
    <w:rsid w:val="004B3FDA"/>
    <w:rsid w:val="004B4459"/>
    <w:rsid w:val="004B44CE"/>
    <w:rsid w:val="004B4593"/>
    <w:rsid w:val="004B4EED"/>
    <w:rsid w:val="004B5233"/>
    <w:rsid w:val="004B531C"/>
    <w:rsid w:val="004B532B"/>
    <w:rsid w:val="004B5D51"/>
    <w:rsid w:val="004B6822"/>
    <w:rsid w:val="004B74E1"/>
    <w:rsid w:val="004B7C0C"/>
    <w:rsid w:val="004C0177"/>
    <w:rsid w:val="004C0225"/>
    <w:rsid w:val="004C0483"/>
    <w:rsid w:val="004C054F"/>
    <w:rsid w:val="004C0C9D"/>
    <w:rsid w:val="004C1260"/>
    <w:rsid w:val="004C1477"/>
    <w:rsid w:val="004C14E7"/>
    <w:rsid w:val="004C160C"/>
    <w:rsid w:val="004C1734"/>
    <w:rsid w:val="004C1E01"/>
    <w:rsid w:val="004C1E8F"/>
    <w:rsid w:val="004C2352"/>
    <w:rsid w:val="004C23B1"/>
    <w:rsid w:val="004C23BA"/>
    <w:rsid w:val="004C2530"/>
    <w:rsid w:val="004C2B95"/>
    <w:rsid w:val="004C30F9"/>
    <w:rsid w:val="004C3190"/>
    <w:rsid w:val="004C3216"/>
    <w:rsid w:val="004C3898"/>
    <w:rsid w:val="004C3ADA"/>
    <w:rsid w:val="004C3B35"/>
    <w:rsid w:val="004C3C55"/>
    <w:rsid w:val="004C3D3F"/>
    <w:rsid w:val="004C4002"/>
    <w:rsid w:val="004C4662"/>
    <w:rsid w:val="004C4788"/>
    <w:rsid w:val="004C4C76"/>
    <w:rsid w:val="004C541A"/>
    <w:rsid w:val="004C5B37"/>
    <w:rsid w:val="004C5EE9"/>
    <w:rsid w:val="004C5EF7"/>
    <w:rsid w:val="004C64CF"/>
    <w:rsid w:val="004C6A7A"/>
    <w:rsid w:val="004C6D2F"/>
    <w:rsid w:val="004C6D4F"/>
    <w:rsid w:val="004C6E36"/>
    <w:rsid w:val="004C6ED8"/>
    <w:rsid w:val="004C72BF"/>
    <w:rsid w:val="004C77D9"/>
    <w:rsid w:val="004C77DA"/>
    <w:rsid w:val="004C77F7"/>
    <w:rsid w:val="004D06BB"/>
    <w:rsid w:val="004D07CE"/>
    <w:rsid w:val="004D13CA"/>
    <w:rsid w:val="004D1EA0"/>
    <w:rsid w:val="004D2254"/>
    <w:rsid w:val="004D22B0"/>
    <w:rsid w:val="004D269D"/>
    <w:rsid w:val="004D291A"/>
    <w:rsid w:val="004D2D88"/>
    <w:rsid w:val="004D36B1"/>
    <w:rsid w:val="004D3768"/>
    <w:rsid w:val="004D3827"/>
    <w:rsid w:val="004D3C15"/>
    <w:rsid w:val="004D49A9"/>
    <w:rsid w:val="004D4A35"/>
    <w:rsid w:val="004D50B2"/>
    <w:rsid w:val="004D565C"/>
    <w:rsid w:val="004D594B"/>
    <w:rsid w:val="004D618D"/>
    <w:rsid w:val="004D6C54"/>
    <w:rsid w:val="004D6E88"/>
    <w:rsid w:val="004D7A36"/>
    <w:rsid w:val="004D7EBD"/>
    <w:rsid w:val="004E0449"/>
    <w:rsid w:val="004E0AFB"/>
    <w:rsid w:val="004E0BC3"/>
    <w:rsid w:val="004E0E11"/>
    <w:rsid w:val="004E1049"/>
    <w:rsid w:val="004E11E7"/>
    <w:rsid w:val="004E1221"/>
    <w:rsid w:val="004E1513"/>
    <w:rsid w:val="004E165C"/>
    <w:rsid w:val="004E1B0F"/>
    <w:rsid w:val="004E1C30"/>
    <w:rsid w:val="004E1D13"/>
    <w:rsid w:val="004E1E53"/>
    <w:rsid w:val="004E1F4C"/>
    <w:rsid w:val="004E2043"/>
    <w:rsid w:val="004E23FC"/>
    <w:rsid w:val="004E2680"/>
    <w:rsid w:val="004E269A"/>
    <w:rsid w:val="004E26B3"/>
    <w:rsid w:val="004E2860"/>
    <w:rsid w:val="004E28F9"/>
    <w:rsid w:val="004E2C0C"/>
    <w:rsid w:val="004E2CD4"/>
    <w:rsid w:val="004E37A5"/>
    <w:rsid w:val="004E3BAF"/>
    <w:rsid w:val="004E3F0D"/>
    <w:rsid w:val="004E3F99"/>
    <w:rsid w:val="004E45AE"/>
    <w:rsid w:val="004E462E"/>
    <w:rsid w:val="004E495A"/>
    <w:rsid w:val="004E53C7"/>
    <w:rsid w:val="004E56B9"/>
    <w:rsid w:val="004E56DC"/>
    <w:rsid w:val="004E5F91"/>
    <w:rsid w:val="004E6192"/>
    <w:rsid w:val="004E63FD"/>
    <w:rsid w:val="004E69A4"/>
    <w:rsid w:val="004E6C03"/>
    <w:rsid w:val="004E6DDD"/>
    <w:rsid w:val="004E6EF4"/>
    <w:rsid w:val="004E76B9"/>
    <w:rsid w:val="004E76F4"/>
    <w:rsid w:val="004E7873"/>
    <w:rsid w:val="004E7EB2"/>
    <w:rsid w:val="004F02B9"/>
    <w:rsid w:val="004F0445"/>
    <w:rsid w:val="004F0A81"/>
    <w:rsid w:val="004F0B6C"/>
    <w:rsid w:val="004F0DBA"/>
    <w:rsid w:val="004F13AC"/>
    <w:rsid w:val="004F19EB"/>
    <w:rsid w:val="004F1AEF"/>
    <w:rsid w:val="004F1B0B"/>
    <w:rsid w:val="004F1B80"/>
    <w:rsid w:val="004F2078"/>
    <w:rsid w:val="004F224C"/>
    <w:rsid w:val="004F27D0"/>
    <w:rsid w:val="004F293B"/>
    <w:rsid w:val="004F30B7"/>
    <w:rsid w:val="004F3FCA"/>
    <w:rsid w:val="004F4091"/>
    <w:rsid w:val="004F41E7"/>
    <w:rsid w:val="004F4990"/>
    <w:rsid w:val="004F4A7F"/>
    <w:rsid w:val="004F4DA3"/>
    <w:rsid w:val="004F53E9"/>
    <w:rsid w:val="004F575D"/>
    <w:rsid w:val="004F58EE"/>
    <w:rsid w:val="004F5CFA"/>
    <w:rsid w:val="004F5DEF"/>
    <w:rsid w:val="004F61ED"/>
    <w:rsid w:val="004F631B"/>
    <w:rsid w:val="004F6322"/>
    <w:rsid w:val="004F659D"/>
    <w:rsid w:val="004F66A7"/>
    <w:rsid w:val="004F67B0"/>
    <w:rsid w:val="004F735E"/>
    <w:rsid w:val="004F7C51"/>
    <w:rsid w:val="005000B0"/>
    <w:rsid w:val="00500362"/>
    <w:rsid w:val="00500AAB"/>
    <w:rsid w:val="00500B52"/>
    <w:rsid w:val="00500C26"/>
    <w:rsid w:val="00500ED3"/>
    <w:rsid w:val="005011FB"/>
    <w:rsid w:val="005015DB"/>
    <w:rsid w:val="005019EE"/>
    <w:rsid w:val="00502124"/>
    <w:rsid w:val="00502401"/>
    <w:rsid w:val="0050268E"/>
    <w:rsid w:val="0050318E"/>
    <w:rsid w:val="0050433C"/>
    <w:rsid w:val="0050438F"/>
    <w:rsid w:val="00504512"/>
    <w:rsid w:val="00504B58"/>
    <w:rsid w:val="00504D26"/>
    <w:rsid w:val="00504D6E"/>
    <w:rsid w:val="00504D78"/>
    <w:rsid w:val="00505152"/>
    <w:rsid w:val="00505539"/>
    <w:rsid w:val="00505A40"/>
    <w:rsid w:val="00505A77"/>
    <w:rsid w:val="00505AB8"/>
    <w:rsid w:val="0050618D"/>
    <w:rsid w:val="00506557"/>
    <w:rsid w:val="0050675F"/>
    <w:rsid w:val="0050677A"/>
    <w:rsid w:val="00506849"/>
    <w:rsid w:val="00506D5C"/>
    <w:rsid w:val="00507194"/>
    <w:rsid w:val="00507851"/>
    <w:rsid w:val="005079A0"/>
    <w:rsid w:val="005104E2"/>
    <w:rsid w:val="00510570"/>
    <w:rsid w:val="005105CB"/>
    <w:rsid w:val="005108D8"/>
    <w:rsid w:val="005109DF"/>
    <w:rsid w:val="00511392"/>
    <w:rsid w:val="005116F9"/>
    <w:rsid w:val="00511979"/>
    <w:rsid w:val="00511AE3"/>
    <w:rsid w:val="00511B0B"/>
    <w:rsid w:val="00512181"/>
    <w:rsid w:val="0051249C"/>
    <w:rsid w:val="00512811"/>
    <w:rsid w:val="005128E0"/>
    <w:rsid w:val="00512B7A"/>
    <w:rsid w:val="00513625"/>
    <w:rsid w:val="00513C2A"/>
    <w:rsid w:val="005140D4"/>
    <w:rsid w:val="00514299"/>
    <w:rsid w:val="00514531"/>
    <w:rsid w:val="00514539"/>
    <w:rsid w:val="005146A4"/>
    <w:rsid w:val="00514FD1"/>
    <w:rsid w:val="00515260"/>
    <w:rsid w:val="005153A7"/>
    <w:rsid w:val="0051689A"/>
    <w:rsid w:val="00516F9C"/>
    <w:rsid w:val="005172F3"/>
    <w:rsid w:val="005173A8"/>
    <w:rsid w:val="0051769E"/>
    <w:rsid w:val="00517FD4"/>
    <w:rsid w:val="00520D05"/>
    <w:rsid w:val="00520D78"/>
    <w:rsid w:val="0052183D"/>
    <w:rsid w:val="005219CF"/>
    <w:rsid w:val="00521F59"/>
    <w:rsid w:val="00522170"/>
    <w:rsid w:val="0052256D"/>
    <w:rsid w:val="00522857"/>
    <w:rsid w:val="00522D5A"/>
    <w:rsid w:val="00522F8E"/>
    <w:rsid w:val="005233D3"/>
    <w:rsid w:val="005233EA"/>
    <w:rsid w:val="005234AA"/>
    <w:rsid w:val="00523536"/>
    <w:rsid w:val="0052372A"/>
    <w:rsid w:val="0052379E"/>
    <w:rsid w:val="00523A63"/>
    <w:rsid w:val="00524180"/>
    <w:rsid w:val="0052426C"/>
    <w:rsid w:val="005242F7"/>
    <w:rsid w:val="005243A0"/>
    <w:rsid w:val="00524D9B"/>
    <w:rsid w:val="005251B0"/>
    <w:rsid w:val="00525884"/>
    <w:rsid w:val="00525A40"/>
    <w:rsid w:val="00525D2C"/>
    <w:rsid w:val="005266DD"/>
    <w:rsid w:val="00526A28"/>
    <w:rsid w:val="00527083"/>
    <w:rsid w:val="005270BF"/>
    <w:rsid w:val="00527323"/>
    <w:rsid w:val="00527B7C"/>
    <w:rsid w:val="00527D68"/>
    <w:rsid w:val="005301D3"/>
    <w:rsid w:val="00530333"/>
    <w:rsid w:val="005306FD"/>
    <w:rsid w:val="005307B1"/>
    <w:rsid w:val="00530D7E"/>
    <w:rsid w:val="00530E22"/>
    <w:rsid w:val="00530FDA"/>
    <w:rsid w:val="00531029"/>
    <w:rsid w:val="0053122E"/>
    <w:rsid w:val="005315B7"/>
    <w:rsid w:val="00531DA2"/>
    <w:rsid w:val="0053288D"/>
    <w:rsid w:val="0053295C"/>
    <w:rsid w:val="00532A25"/>
    <w:rsid w:val="0053301C"/>
    <w:rsid w:val="00533147"/>
    <w:rsid w:val="0053367A"/>
    <w:rsid w:val="0053392B"/>
    <w:rsid w:val="00533C5F"/>
    <w:rsid w:val="005343DA"/>
    <w:rsid w:val="005345D5"/>
    <w:rsid w:val="00534943"/>
    <w:rsid w:val="00534AE0"/>
    <w:rsid w:val="00534B59"/>
    <w:rsid w:val="00534D24"/>
    <w:rsid w:val="00534F30"/>
    <w:rsid w:val="00535499"/>
    <w:rsid w:val="00535666"/>
    <w:rsid w:val="0053616B"/>
    <w:rsid w:val="00536392"/>
    <w:rsid w:val="00536759"/>
    <w:rsid w:val="00536B97"/>
    <w:rsid w:val="00536DF7"/>
    <w:rsid w:val="00537510"/>
    <w:rsid w:val="00537C62"/>
    <w:rsid w:val="00537DB8"/>
    <w:rsid w:val="005401CB"/>
    <w:rsid w:val="00540468"/>
    <w:rsid w:val="005408C3"/>
    <w:rsid w:val="00541033"/>
    <w:rsid w:val="005417A3"/>
    <w:rsid w:val="00541DCE"/>
    <w:rsid w:val="0054206F"/>
    <w:rsid w:val="00542D12"/>
    <w:rsid w:val="00542D6E"/>
    <w:rsid w:val="00543932"/>
    <w:rsid w:val="00543B3A"/>
    <w:rsid w:val="00543E1E"/>
    <w:rsid w:val="00544482"/>
    <w:rsid w:val="00544751"/>
    <w:rsid w:val="00544AC8"/>
    <w:rsid w:val="00544BD8"/>
    <w:rsid w:val="00544E64"/>
    <w:rsid w:val="00544F3D"/>
    <w:rsid w:val="00545011"/>
    <w:rsid w:val="005454C0"/>
    <w:rsid w:val="00545521"/>
    <w:rsid w:val="00545796"/>
    <w:rsid w:val="00545CF3"/>
    <w:rsid w:val="00545EA4"/>
    <w:rsid w:val="00546101"/>
    <w:rsid w:val="0054634A"/>
    <w:rsid w:val="005464F6"/>
    <w:rsid w:val="005465A6"/>
    <w:rsid w:val="00546970"/>
    <w:rsid w:val="00546D33"/>
    <w:rsid w:val="00546F3E"/>
    <w:rsid w:val="0054704C"/>
    <w:rsid w:val="00547282"/>
    <w:rsid w:val="00547601"/>
    <w:rsid w:val="00547B88"/>
    <w:rsid w:val="00547DA6"/>
    <w:rsid w:val="00547FF5"/>
    <w:rsid w:val="00550D75"/>
    <w:rsid w:val="00550E15"/>
    <w:rsid w:val="005511F0"/>
    <w:rsid w:val="00551255"/>
    <w:rsid w:val="00551810"/>
    <w:rsid w:val="005520B0"/>
    <w:rsid w:val="0055280D"/>
    <w:rsid w:val="0055327D"/>
    <w:rsid w:val="0055385D"/>
    <w:rsid w:val="00553C89"/>
    <w:rsid w:val="00553FD7"/>
    <w:rsid w:val="00554164"/>
    <w:rsid w:val="005541EC"/>
    <w:rsid w:val="00554200"/>
    <w:rsid w:val="00554401"/>
    <w:rsid w:val="0055446D"/>
    <w:rsid w:val="00554606"/>
    <w:rsid w:val="005546BB"/>
    <w:rsid w:val="00554D6C"/>
    <w:rsid w:val="00554D82"/>
    <w:rsid w:val="00554D8B"/>
    <w:rsid w:val="00554E19"/>
    <w:rsid w:val="00555048"/>
    <w:rsid w:val="0055626B"/>
    <w:rsid w:val="0055688F"/>
    <w:rsid w:val="00556BF5"/>
    <w:rsid w:val="005574AF"/>
    <w:rsid w:val="00557712"/>
    <w:rsid w:val="005577C0"/>
    <w:rsid w:val="00557DB4"/>
    <w:rsid w:val="0056026E"/>
    <w:rsid w:val="00560C31"/>
    <w:rsid w:val="00560D97"/>
    <w:rsid w:val="0056121F"/>
    <w:rsid w:val="005616D7"/>
    <w:rsid w:val="005619BD"/>
    <w:rsid w:val="00561AAF"/>
    <w:rsid w:val="00562CB4"/>
    <w:rsid w:val="00562D15"/>
    <w:rsid w:val="00562D63"/>
    <w:rsid w:val="00563047"/>
    <w:rsid w:val="00563737"/>
    <w:rsid w:val="0056379D"/>
    <w:rsid w:val="00563A40"/>
    <w:rsid w:val="00563A9A"/>
    <w:rsid w:val="00563ABE"/>
    <w:rsid w:val="00563BB8"/>
    <w:rsid w:val="00563D67"/>
    <w:rsid w:val="005642F3"/>
    <w:rsid w:val="005644B2"/>
    <w:rsid w:val="0056465E"/>
    <w:rsid w:val="00564728"/>
    <w:rsid w:val="005647E4"/>
    <w:rsid w:val="00564813"/>
    <w:rsid w:val="00564E2E"/>
    <w:rsid w:val="00564FBF"/>
    <w:rsid w:val="00565134"/>
    <w:rsid w:val="00565237"/>
    <w:rsid w:val="00565DED"/>
    <w:rsid w:val="00566557"/>
    <w:rsid w:val="0056662E"/>
    <w:rsid w:val="005666FA"/>
    <w:rsid w:val="00566A1D"/>
    <w:rsid w:val="00566A86"/>
    <w:rsid w:val="00566C80"/>
    <w:rsid w:val="00566C89"/>
    <w:rsid w:val="00566CC7"/>
    <w:rsid w:val="00566EC0"/>
    <w:rsid w:val="0056778C"/>
    <w:rsid w:val="00567D95"/>
    <w:rsid w:val="005702E1"/>
    <w:rsid w:val="005704BB"/>
    <w:rsid w:val="00570632"/>
    <w:rsid w:val="00570D73"/>
    <w:rsid w:val="00571554"/>
    <w:rsid w:val="005716E3"/>
    <w:rsid w:val="005717FF"/>
    <w:rsid w:val="00571A96"/>
    <w:rsid w:val="00571BD0"/>
    <w:rsid w:val="00571BE1"/>
    <w:rsid w:val="00571D1C"/>
    <w:rsid w:val="00571D3C"/>
    <w:rsid w:val="00571FD1"/>
    <w:rsid w:val="00572505"/>
    <w:rsid w:val="00572A03"/>
    <w:rsid w:val="00572E25"/>
    <w:rsid w:val="005735CE"/>
    <w:rsid w:val="00573678"/>
    <w:rsid w:val="005743DE"/>
    <w:rsid w:val="0057450F"/>
    <w:rsid w:val="00574855"/>
    <w:rsid w:val="005752DA"/>
    <w:rsid w:val="00576343"/>
    <w:rsid w:val="005764C7"/>
    <w:rsid w:val="005766EE"/>
    <w:rsid w:val="00576734"/>
    <w:rsid w:val="00576784"/>
    <w:rsid w:val="00576A3B"/>
    <w:rsid w:val="00577490"/>
    <w:rsid w:val="00577517"/>
    <w:rsid w:val="0057762F"/>
    <w:rsid w:val="005777CF"/>
    <w:rsid w:val="00577C68"/>
    <w:rsid w:val="00580156"/>
    <w:rsid w:val="005804A7"/>
    <w:rsid w:val="005807DC"/>
    <w:rsid w:val="00580AC8"/>
    <w:rsid w:val="005812DF"/>
    <w:rsid w:val="005813D8"/>
    <w:rsid w:val="0058172D"/>
    <w:rsid w:val="005817C9"/>
    <w:rsid w:val="00581B85"/>
    <w:rsid w:val="0058225B"/>
    <w:rsid w:val="00582561"/>
    <w:rsid w:val="00582809"/>
    <w:rsid w:val="00583F52"/>
    <w:rsid w:val="00583F8C"/>
    <w:rsid w:val="00584165"/>
    <w:rsid w:val="0058424E"/>
    <w:rsid w:val="0058485E"/>
    <w:rsid w:val="00584B83"/>
    <w:rsid w:val="00584EF5"/>
    <w:rsid w:val="00585496"/>
    <w:rsid w:val="00585764"/>
    <w:rsid w:val="0058586C"/>
    <w:rsid w:val="00585C6A"/>
    <w:rsid w:val="00585E67"/>
    <w:rsid w:val="00586023"/>
    <w:rsid w:val="0058638E"/>
    <w:rsid w:val="00586451"/>
    <w:rsid w:val="00586C49"/>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2BB0"/>
    <w:rsid w:val="00592F49"/>
    <w:rsid w:val="00593053"/>
    <w:rsid w:val="0059321B"/>
    <w:rsid w:val="005932E5"/>
    <w:rsid w:val="00593521"/>
    <w:rsid w:val="005935A4"/>
    <w:rsid w:val="00593AE2"/>
    <w:rsid w:val="00593B07"/>
    <w:rsid w:val="00593D5A"/>
    <w:rsid w:val="00594458"/>
    <w:rsid w:val="0059447D"/>
    <w:rsid w:val="00594752"/>
    <w:rsid w:val="005948C2"/>
    <w:rsid w:val="00594CCB"/>
    <w:rsid w:val="00594FAF"/>
    <w:rsid w:val="0059588C"/>
    <w:rsid w:val="00595D45"/>
    <w:rsid w:val="00595D84"/>
    <w:rsid w:val="00595DCA"/>
    <w:rsid w:val="00595F33"/>
    <w:rsid w:val="00595F77"/>
    <w:rsid w:val="00596106"/>
    <w:rsid w:val="00596121"/>
    <w:rsid w:val="00596604"/>
    <w:rsid w:val="0059671C"/>
    <w:rsid w:val="005969F7"/>
    <w:rsid w:val="00596B4B"/>
    <w:rsid w:val="00596E6C"/>
    <w:rsid w:val="00597111"/>
    <w:rsid w:val="0059779B"/>
    <w:rsid w:val="00597B77"/>
    <w:rsid w:val="005A04F4"/>
    <w:rsid w:val="005A0771"/>
    <w:rsid w:val="005A077B"/>
    <w:rsid w:val="005A08A7"/>
    <w:rsid w:val="005A0942"/>
    <w:rsid w:val="005A0A48"/>
    <w:rsid w:val="005A0DAA"/>
    <w:rsid w:val="005A10ED"/>
    <w:rsid w:val="005A1119"/>
    <w:rsid w:val="005A168F"/>
    <w:rsid w:val="005A1AB5"/>
    <w:rsid w:val="005A1BCB"/>
    <w:rsid w:val="005A209A"/>
    <w:rsid w:val="005A21EE"/>
    <w:rsid w:val="005A233F"/>
    <w:rsid w:val="005A2766"/>
    <w:rsid w:val="005A27A4"/>
    <w:rsid w:val="005A4053"/>
    <w:rsid w:val="005A4246"/>
    <w:rsid w:val="005A47CD"/>
    <w:rsid w:val="005A481A"/>
    <w:rsid w:val="005A4A47"/>
    <w:rsid w:val="005A4DC6"/>
    <w:rsid w:val="005A55DF"/>
    <w:rsid w:val="005A5838"/>
    <w:rsid w:val="005A5C8F"/>
    <w:rsid w:val="005A6049"/>
    <w:rsid w:val="005A6075"/>
    <w:rsid w:val="005A6188"/>
    <w:rsid w:val="005A61B2"/>
    <w:rsid w:val="005A662D"/>
    <w:rsid w:val="005A68A1"/>
    <w:rsid w:val="005A6991"/>
    <w:rsid w:val="005A6C6B"/>
    <w:rsid w:val="005A7272"/>
    <w:rsid w:val="005A7403"/>
    <w:rsid w:val="005A752F"/>
    <w:rsid w:val="005A7BB5"/>
    <w:rsid w:val="005A7CC6"/>
    <w:rsid w:val="005B0105"/>
    <w:rsid w:val="005B0595"/>
    <w:rsid w:val="005B08CE"/>
    <w:rsid w:val="005B0BA9"/>
    <w:rsid w:val="005B0E9B"/>
    <w:rsid w:val="005B0EED"/>
    <w:rsid w:val="005B157A"/>
    <w:rsid w:val="005B24E8"/>
    <w:rsid w:val="005B290F"/>
    <w:rsid w:val="005B2A50"/>
    <w:rsid w:val="005B3371"/>
    <w:rsid w:val="005B34C7"/>
    <w:rsid w:val="005B35BD"/>
    <w:rsid w:val="005B35D7"/>
    <w:rsid w:val="005B36BF"/>
    <w:rsid w:val="005B375F"/>
    <w:rsid w:val="005B392A"/>
    <w:rsid w:val="005B3AA3"/>
    <w:rsid w:val="005B3B9F"/>
    <w:rsid w:val="005B4069"/>
    <w:rsid w:val="005B4074"/>
    <w:rsid w:val="005B40A0"/>
    <w:rsid w:val="005B4C4E"/>
    <w:rsid w:val="005B4F4D"/>
    <w:rsid w:val="005B5163"/>
    <w:rsid w:val="005B5493"/>
    <w:rsid w:val="005B5511"/>
    <w:rsid w:val="005B576D"/>
    <w:rsid w:val="005B5D36"/>
    <w:rsid w:val="005B5EAF"/>
    <w:rsid w:val="005B62C5"/>
    <w:rsid w:val="005B641F"/>
    <w:rsid w:val="005B64E7"/>
    <w:rsid w:val="005B673A"/>
    <w:rsid w:val="005B6972"/>
    <w:rsid w:val="005B6D71"/>
    <w:rsid w:val="005B6F83"/>
    <w:rsid w:val="005C01F4"/>
    <w:rsid w:val="005C0331"/>
    <w:rsid w:val="005C0577"/>
    <w:rsid w:val="005C071C"/>
    <w:rsid w:val="005C0A7E"/>
    <w:rsid w:val="005C129A"/>
    <w:rsid w:val="005C153D"/>
    <w:rsid w:val="005C15E4"/>
    <w:rsid w:val="005C1B9B"/>
    <w:rsid w:val="005C2436"/>
    <w:rsid w:val="005C2555"/>
    <w:rsid w:val="005C2834"/>
    <w:rsid w:val="005C2891"/>
    <w:rsid w:val="005C2B83"/>
    <w:rsid w:val="005C313E"/>
    <w:rsid w:val="005C32D7"/>
    <w:rsid w:val="005C34D3"/>
    <w:rsid w:val="005C37F3"/>
    <w:rsid w:val="005C3C09"/>
    <w:rsid w:val="005C3F85"/>
    <w:rsid w:val="005C401D"/>
    <w:rsid w:val="005C42CB"/>
    <w:rsid w:val="005C433B"/>
    <w:rsid w:val="005C4B51"/>
    <w:rsid w:val="005C4CBC"/>
    <w:rsid w:val="005C4DE9"/>
    <w:rsid w:val="005C51EB"/>
    <w:rsid w:val="005C61AC"/>
    <w:rsid w:val="005C61C5"/>
    <w:rsid w:val="005C6353"/>
    <w:rsid w:val="005C63F1"/>
    <w:rsid w:val="005C65B6"/>
    <w:rsid w:val="005C6A60"/>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1AE"/>
    <w:rsid w:val="005D47EF"/>
    <w:rsid w:val="005D4AB0"/>
    <w:rsid w:val="005D4BAB"/>
    <w:rsid w:val="005D53C3"/>
    <w:rsid w:val="005D55CA"/>
    <w:rsid w:val="005D571E"/>
    <w:rsid w:val="005D5CDC"/>
    <w:rsid w:val="005D6010"/>
    <w:rsid w:val="005D623C"/>
    <w:rsid w:val="005D6446"/>
    <w:rsid w:val="005D69BE"/>
    <w:rsid w:val="005D6BE7"/>
    <w:rsid w:val="005D7271"/>
    <w:rsid w:val="005D738A"/>
    <w:rsid w:val="005D7769"/>
    <w:rsid w:val="005D7A1B"/>
    <w:rsid w:val="005D7B61"/>
    <w:rsid w:val="005D7C82"/>
    <w:rsid w:val="005D7ED3"/>
    <w:rsid w:val="005E08C5"/>
    <w:rsid w:val="005E0C50"/>
    <w:rsid w:val="005E0C55"/>
    <w:rsid w:val="005E18FE"/>
    <w:rsid w:val="005E1F57"/>
    <w:rsid w:val="005E2453"/>
    <w:rsid w:val="005E251B"/>
    <w:rsid w:val="005E26FB"/>
    <w:rsid w:val="005E2DCB"/>
    <w:rsid w:val="005E31BA"/>
    <w:rsid w:val="005E33DA"/>
    <w:rsid w:val="005E33ED"/>
    <w:rsid w:val="005E35B3"/>
    <w:rsid w:val="005E385F"/>
    <w:rsid w:val="005E3A40"/>
    <w:rsid w:val="005E4663"/>
    <w:rsid w:val="005E47F8"/>
    <w:rsid w:val="005E492A"/>
    <w:rsid w:val="005E4B91"/>
    <w:rsid w:val="005E4C4D"/>
    <w:rsid w:val="005E4FCF"/>
    <w:rsid w:val="005E53B7"/>
    <w:rsid w:val="005E5895"/>
    <w:rsid w:val="005E5B81"/>
    <w:rsid w:val="005E6492"/>
    <w:rsid w:val="005E6756"/>
    <w:rsid w:val="005E7C2D"/>
    <w:rsid w:val="005E7CB8"/>
    <w:rsid w:val="005F0BC4"/>
    <w:rsid w:val="005F0E0F"/>
    <w:rsid w:val="005F1668"/>
    <w:rsid w:val="005F18BE"/>
    <w:rsid w:val="005F1C94"/>
    <w:rsid w:val="005F2CB1"/>
    <w:rsid w:val="005F2D31"/>
    <w:rsid w:val="005F3A9A"/>
    <w:rsid w:val="005F3E69"/>
    <w:rsid w:val="005F3E78"/>
    <w:rsid w:val="005F40F1"/>
    <w:rsid w:val="005F4108"/>
    <w:rsid w:val="005F4927"/>
    <w:rsid w:val="005F4EDE"/>
    <w:rsid w:val="005F5810"/>
    <w:rsid w:val="005F589E"/>
    <w:rsid w:val="005F597D"/>
    <w:rsid w:val="005F5AC9"/>
    <w:rsid w:val="005F5C6B"/>
    <w:rsid w:val="005F5F41"/>
    <w:rsid w:val="005F5F84"/>
    <w:rsid w:val="005F618C"/>
    <w:rsid w:val="005F68AB"/>
    <w:rsid w:val="005F70BD"/>
    <w:rsid w:val="005F7494"/>
    <w:rsid w:val="005F766A"/>
    <w:rsid w:val="005F783A"/>
    <w:rsid w:val="005F79D5"/>
    <w:rsid w:val="005F7AAE"/>
    <w:rsid w:val="005F7F27"/>
    <w:rsid w:val="00600074"/>
    <w:rsid w:val="006004F1"/>
    <w:rsid w:val="0060064D"/>
    <w:rsid w:val="00600847"/>
    <w:rsid w:val="00600CBD"/>
    <w:rsid w:val="00601273"/>
    <w:rsid w:val="00601902"/>
    <w:rsid w:val="00601CB0"/>
    <w:rsid w:val="00601F2D"/>
    <w:rsid w:val="0060200F"/>
    <w:rsid w:val="00602066"/>
    <w:rsid w:val="00602070"/>
    <w:rsid w:val="0060251F"/>
    <w:rsid w:val="00602719"/>
    <w:rsid w:val="0060283C"/>
    <w:rsid w:val="00602EF6"/>
    <w:rsid w:val="00603059"/>
    <w:rsid w:val="0060311A"/>
    <w:rsid w:val="006035D3"/>
    <w:rsid w:val="006035EF"/>
    <w:rsid w:val="006039F5"/>
    <w:rsid w:val="00603A84"/>
    <w:rsid w:val="00604078"/>
    <w:rsid w:val="006044EB"/>
    <w:rsid w:val="00604F14"/>
    <w:rsid w:val="00605143"/>
    <w:rsid w:val="00605289"/>
    <w:rsid w:val="00605346"/>
    <w:rsid w:val="006053D8"/>
    <w:rsid w:val="006059C5"/>
    <w:rsid w:val="00605BB1"/>
    <w:rsid w:val="00605C10"/>
    <w:rsid w:val="00605FB6"/>
    <w:rsid w:val="006060F5"/>
    <w:rsid w:val="00606ECD"/>
    <w:rsid w:val="006074C1"/>
    <w:rsid w:val="0060764F"/>
    <w:rsid w:val="006076E6"/>
    <w:rsid w:val="006077E5"/>
    <w:rsid w:val="00607923"/>
    <w:rsid w:val="00607ECA"/>
    <w:rsid w:val="0061089E"/>
    <w:rsid w:val="00610AD1"/>
    <w:rsid w:val="00610E1F"/>
    <w:rsid w:val="006110CB"/>
    <w:rsid w:val="00611209"/>
    <w:rsid w:val="006117EB"/>
    <w:rsid w:val="006119B4"/>
    <w:rsid w:val="00611A77"/>
    <w:rsid w:val="00611AB9"/>
    <w:rsid w:val="00611D47"/>
    <w:rsid w:val="00611DF1"/>
    <w:rsid w:val="00611FDB"/>
    <w:rsid w:val="00612661"/>
    <w:rsid w:val="006126C6"/>
    <w:rsid w:val="00612BBA"/>
    <w:rsid w:val="00612DA2"/>
    <w:rsid w:val="00613257"/>
    <w:rsid w:val="00613343"/>
    <w:rsid w:val="00613718"/>
    <w:rsid w:val="00613AF7"/>
    <w:rsid w:val="00613C07"/>
    <w:rsid w:val="0061411E"/>
    <w:rsid w:val="00614713"/>
    <w:rsid w:val="00614994"/>
    <w:rsid w:val="00614A9E"/>
    <w:rsid w:val="00614F40"/>
    <w:rsid w:val="006151D2"/>
    <w:rsid w:val="00615318"/>
    <w:rsid w:val="00615510"/>
    <w:rsid w:val="00616D03"/>
    <w:rsid w:val="00617FF3"/>
    <w:rsid w:val="00620B97"/>
    <w:rsid w:val="00620ECD"/>
    <w:rsid w:val="00621662"/>
    <w:rsid w:val="00621731"/>
    <w:rsid w:val="00621751"/>
    <w:rsid w:val="0062281D"/>
    <w:rsid w:val="00622963"/>
    <w:rsid w:val="00623058"/>
    <w:rsid w:val="00623162"/>
    <w:rsid w:val="006232E1"/>
    <w:rsid w:val="006234A6"/>
    <w:rsid w:val="00623B65"/>
    <w:rsid w:val="00623D61"/>
    <w:rsid w:val="00624001"/>
    <w:rsid w:val="0062412E"/>
    <w:rsid w:val="00624AA8"/>
    <w:rsid w:val="00624C5B"/>
    <w:rsid w:val="00624FBA"/>
    <w:rsid w:val="006252E1"/>
    <w:rsid w:val="006254B7"/>
    <w:rsid w:val="00626130"/>
    <w:rsid w:val="006261B8"/>
    <w:rsid w:val="00626339"/>
    <w:rsid w:val="00626579"/>
    <w:rsid w:val="006274A6"/>
    <w:rsid w:val="0062798D"/>
    <w:rsid w:val="00627DB8"/>
    <w:rsid w:val="00630001"/>
    <w:rsid w:val="00630050"/>
    <w:rsid w:val="006308D8"/>
    <w:rsid w:val="00630CA9"/>
    <w:rsid w:val="00630D0D"/>
    <w:rsid w:val="006311B3"/>
    <w:rsid w:val="006314E9"/>
    <w:rsid w:val="00631622"/>
    <w:rsid w:val="00631957"/>
    <w:rsid w:val="00631AA5"/>
    <w:rsid w:val="00632043"/>
    <w:rsid w:val="006325AF"/>
    <w:rsid w:val="0063284C"/>
    <w:rsid w:val="00632BD0"/>
    <w:rsid w:val="00632C5C"/>
    <w:rsid w:val="00632CC1"/>
    <w:rsid w:val="006335FF"/>
    <w:rsid w:val="00633663"/>
    <w:rsid w:val="00633697"/>
    <w:rsid w:val="00633699"/>
    <w:rsid w:val="00633E73"/>
    <w:rsid w:val="00634786"/>
    <w:rsid w:val="00634BF5"/>
    <w:rsid w:val="00634EEA"/>
    <w:rsid w:val="006350E9"/>
    <w:rsid w:val="006357FD"/>
    <w:rsid w:val="00635DCB"/>
    <w:rsid w:val="00635E66"/>
    <w:rsid w:val="006362D2"/>
    <w:rsid w:val="00636398"/>
    <w:rsid w:val="00636434"/>
    <w:rsid w:val="0063672F"/>
    <w:rsid w:val="006367D3"/>
    <w:rsid w:val="006368D3"/>
    <w:rsid w:val="006369E9"/>
    <w:rsid w:val="00637413"/>
    <w:rsid w:val="006377EC"/>
    <w:rsid w:val="00637AAE"/>
    <w:rsid w:val="00637F2C"/>
    <w:rsid w:val="006404FF"/>
    <w:rsid w:val="00640791"/>
    <w:rsid w:val="00640CC2"/>
    <w:rsid w:val="00640E32"/>
    <w:rsid w:val="00640F0A"/>
    <w:rsid w:val="0064151F"/>
    <w:rsid w:val="00641533"/>
    <w:rsid w:val="006415B3"/>
    <w:rsid w:val="00641A63"/>
    <w:rsid w:val="00641FE5"/>
    <w:rsid w:val="0064208D"/>
    <w:rsid w:val="006422AC"/>
    <w:rsid w:val="00642330"/>
    <w:rsid w:val="00642735"/>
    <w:rsid w:val="006427F0"/>
    <w:rsid w:val="0064333C"/>
    <w:rsid w:val="00643404"/>
    <w:rsid w:val="0064342D"/>
    <w:rsid w:val="00643475"/>
    <w:rsid w:val="0064396A"/>
    <w:rsid w:val="006439CE"/>
    <w:rsid w:val="00643AD5"/>
    <w:rsid w:val="00643CC6"/>
    <w:rsid w:val="00643FD1"/>
    <w:rsid w:val="00644123"/>
    <w:rsid w:val="00644A74"/>
    <w:rsid w:val="00644DA3"/>
    <w:rsid w:val="00644F24"/>
    <w:rsid w:val="0064512F"/>
    <w:rsid w:val="0064542E"/>
    <w:rsid w:val="00645482"/>
    <w:rsid w:val="006454DA"/>
    <w:rsid w:val="00645751"/>
    <w:rsid w:val="00645C2B"/>
    <w:rsid w:val="00645D49"/>
    <w:rsid w:val="00645E2E"/>
    <w:rsid w:val="00645E86"/>
    <w:rsid w:val="00645F9A"/>
    <w:rsid w:val="00646200"/>
    <w:rsid w:val="0064624E"/>
    <w:rsid w:val="00646703"/>
    <w:rsid w:val="00646A44"/>
    <w:rsid w:val="00646E7E"/>
    <w:rsid w:val="00647147"/>
    <w:rsid w:val="0064729F"/>
    <w:rsid w:val="00647435"/>
    <w:rsid w:val="006477F5"/>
    <w:rsid w:val="00650A63"/>
    <w:rsid w:val="00650AB9"/>
    <w:rsid w:val="00650C80"/>
    <w:rsid w:val="00650EA2"/>
    <w:rsid w:val="00650F17"/>
    <w:rsid w:val="0065127D"/>
    <w:rsid w:val="006518F0"/>
    <w:rsid w:val="00651E89"/>
    <w:rsid w:val="00651FB6"/>
    <w:rsid w:val="00652091"/>
    <w:rsid w:val="006524D2"/>
    <w:rsid w:val="00652593"/>
    <w:rsid w:val="00652807"/>
    <w:rsid w:val="00652CED"/>
    <w:rsid w:val="00652EBC"/>
    <w:rsid w:val="00653266"/>
    <w:rsid w:val="006533E6"/>
    <w:rsid w:val="006538FC"/>
    <w:rsid w:val="00653E2C"/>
    <w:rsid w:val="00653FB4"/>
    <w:rsid w:val="00654420"/>
    <w:rsid w:val="00655149"/>
    <w:rsid w:val="00655733"/>
    <w:rsid w:val="00655ACD"/>
    <w:rsid w:val="00655CAD"/>
    <w:rsid w:val="00655CF7"/>
    <w:rsid w:val="00655D5A"/>
    <w:rsid w:val="00655E49"/>
    <w:rsid w:val="00655FBD"/>
    <w:rsid w:val="00655FD3"/>
    <w:rsid w:val="00655FE1"/>
    <w:rsid w:val="00656332"/>
    <w:rsid w:val="00656524"/>
    <w:rsid w:val="00656776"/>
    <w:rsid w:val="00656A92"/>
    <w:rsid w:val="00656CD8"/>
    <w:rsid w:val="00656D4F"/>
    <w:rsid w:val="00656DDE"/>
    <w:rsid w:val="00656DF3"/>
    <w:rsid w:val="00657A36"/>
    <w:rsid w:val="00657E79"/>
    <w:rsid w:val="0066011D"/>
    <w:rsid w:val="00660355"/>
    <w:rsid w:val="0066058A"/>
    <w:rsid w:val="006607C0"/>
    <w:rsid w:val="00660927"/>
    <w:rsid w:val="00660EDE"/>
    <w:rsid w:val="006613A6"/>
    <w:rsid w:val="0066261C"/>
    <w:rsid w:val="006628F2"/>
    <w:rsid w:val="00662919"/>
    <w:rsid w:val="006629E6"/>
    <w:rsid w:val="006634B9"/>
    <w:rsid w:val="006634E6"/>
    <w:rsid w:val="006635AD"/>
    <w:rsid w:val="0066393C"/>
    <w:rsid w:val="006639FE"/>
    <w:rsid w:val="00663AEB"/>
    <w:rsid w:val="00663B9F"/>
    <w:rsid w:val="00663BD0"/>
    <w:rsid w:val="0066407A"/>
    <w:rsid w:val="006643AB"/>
    <w:rsid w:val="00664543"/>
    <w:rsid w:val="00664E1D"/>
    <w:rsid w:val="006655EE"/>
    <w:rsid w:val="00665CD6"/>
    <w:rsid w:val="00666275"/>
    <w:rsid w:val="0066680D"/>
    <w:rsid w:val="00666CF2"/>
    <w:rsid w:val="006671FB"/>
    <w:rsid w:val="00667C7E"/>
    <w:rsid w:val="00667CAA"/>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575"/>
    <w:rsid w:val="0067262F"/>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6DFD"/>
    <w:rsid w:val="006771F9"/>
    <w:rsid w:val="006772D8"/>
    <w:rsid w:val="006776D7"/>
    <w:rsid w:val="00680486"/>
    <w:rsid w:val="00680545"/>
    <w:rsid w:val="00680A36"/>
    <w:rsid w:val="00680FB1"/>
    <w:rsid w:val="00681003"/>
    <w:rsid w:val="006812CA"/>
    <w:rsid w:val="00681324"/>
    <w:rsid w:val="0068162E"/>
    <w:rsid w:val="006817C9"/>
    <w:rsid w:val="00681810"/>
    <w:rsid w:val="00681847"/>
    <w:rsid w:val="00681985"/>
    <w:rsid w:val="00681F1A"/>
    <w:rsid w:val="00682130"/>
    <w:rsid w:val="006821B5"/>
    <w:rsid w:val="0068245C"/>
    <w:rsid w:val="00682868"/>
    <w:rsid w:val="00682919"/>
    <w:rsid w:val="006829E0"/>
    <w:rsid w:val="00682C8F"/>
    <w:rsid w:val="006830A2"/>
    <w:rsid w:val="00683875"/>
    <w:rsid w:val="006839C1"/>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5D3"/>
    <w:rsid w:val="006867A6"/>
    <w:rsid w:val="00686917"/>
    <w:rsid w:val="00686A87"/>
    <w:rsid w:val="00687053"/>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3475"/>
    <w:rsid w:val="00694727"/>
    <w:rsid w:val="0069478B"/>
    <w:rsid w:val="00694C87"/>
    <w:rsid w:val="00694E1E"/>
    <w:rsid w:val="0069548F"/>
    <w:rsid w:val="0069594C"/>
    <w:rsid w:val="00695A30"/>
    <w:rsid w:val="00695C71"/>
    <w:rsid w:val="00695DC4"/>
    <w:rsid w:val="00695FC2"/>
    <w:rsid w:val="006962FB"/>
    <w:rsid w:val="00696949"/>
    <w:rsid w:val="00696C10"/>
    <w:rsid w:val="00697052"/>
    <w:rsid w:val="00697530"/>
    <w:rsid w:val="006977BD"/>
    <w:rsid w:val="00697E8F"/>
    <w:rsid w:val="00697F2A"/>
    <w:rsid w:val="006A052C"/>
    <w:rsid w:val="006A06B2"/>
    <w:rsid w:val="006A0797"/>
    <w:rsid w:val="006A0E56"/>
    <w:rsid w:val="006A0ECE"/>
    <w:rsid w:val="006A17B3"/>
    <w:rsid w:val="006A180A"/>
    <w:rsid w:val="006A1A95"/>
    <w:rsid w:val="006A2F5F"/>
    <w:rsid w:val="006A325E"/>
    <w:rsid w:val="006A3B2B"/>
    <w:rsid w:val="006A46FB"/>
    <w:rsid w:val="006A4A86"/>
    <w:rsid w:val="006A4C1F"/>
    <w:rsid w:val="006A4E07"/>
    <w:rsid w:val="006A52D5"/>
    <w:rsid w:val="006A5382"/>
    <w:rsid w:val="006A539D"/>
    <w:rsid w:val="006A586C"/>
    <w:rsid w:val="006A5BA7"/>
    <w:rsid w:val="006A5E28"/>
    <w:rsid w:val="006A613C"/>
    <w:rsid w:val="006A62F9"/>
    <w:rsid w:val="006A6555"/>
    <w:rsid w:val="006A6789"/>
    <w:rsid w:val="006A6879"/>
    <w:rsid w:val="006A697B"/>
    <w:rsid w:val="006A6EEA"/>
    <w:rsid w:val="006A712C"/>
    <w:rsid w:val="006A78AA"/>
    <w:rsid w:val="006A78F3"/>
    <w:rsid w:val="006A7972"/>
    <w:rsid w:val="006A7A04"/>
    <w:rsid w:val="006A7AFF"/>
    <w:rsid w:val="006A7BA7"/>
    <w:rsid w:val="006B0090"/>
    <w:rsid w:val="006B01A9"/>
    <w:rsid w:val="006B040B"/>
    <w:rsid w:val="006B077A"/>
    <w:rsid w:val="006B097A"/>
    <w:rsid w:val="006B0CCF"/>
    <w:rsid w:val="006B0EC6"/>
    <w:rsid w:val="006B14F0"/>
    <w:rsid w:val="006B1816"/>
    <w:rsid w:val="006B1F20"/>
    <w:rsid w:val="006B2099"/>
    <w:rsid w:val="006B2283"/>
    <w:rsid w:val="006B2727"/>
    <w:rsid w:val="006B2A51"/>
    <w:rsid w:val="006B2CEB"/>
    <w:rsid w:val="006B2EEB"/>
    <w:rsid w:val="006B383D"/>
    <w:rsid w:val="006B3930"/>
    <w:rsid w:val="006B3B7A"/>
    <w:rsid w:val="006B3DBE"/>
    <w:rsid w:val="006B4329"/>
    <w:rsid w:val="006B49CD"/>
    <w:rsid w:val="006B4B0A"/>
    <w:rsid w:val="006B4B55"/>
    <w:rsid w:val="006B4C79"/>
    <w:rsid w:val="006B50CF"/>
    <w:rsid w:val="006B56C6"/>
    <w:rsid w:val="006B5AA5"/>
    <w:rsid w:val="006B5B0F"/>
    <w:rsid w:val="006B646A"/>
    <w:rsid w:val="006B6E97"/>
    <w:rsid w:val="006B70C9"/>
    <w:rsid w:val="006B7277"/>
    <w:rsid w:val="006B7F40"/>
    <w:rsid w:val="006C03B8"/>
    <w:rsid w:val="006C093F"/>
    <w:rsid w:val="006C0A4D"/>
    <w:rsid w:val="006C0F50"/>
    <w:rsid w:val="006C15BC"/>
    <w:rsid w:val="006C163E"/>
    <w:rsid w:val="006C17AD"/>
    <w:rsid w:val="006C2910"/>
    <w:rsid w:val="006C29D7"/>
    <w:rsid w:val="006C2A69"/>
    <w:rsid w:val="006C2D02"/>
    <w:rsid w:val="006C32F5"/>
    <w:rsid w:val="006C3820"/>
    <w:rsid w:val="006C385B"/>
    <w:rsid w:val="006C3BFD"/>
    <w:rsid w:val="006C405C"/>
    <w:rsid w:val="006C4088"/>
    <w:rsid w:val="006C41A9"/>
    <w:rsid w:val="006C43E4"/>
    <w:rsid w:val="006C47E5"/>
    <w:rsid w:val="006C4E5C"/>
    <w:rsid w:val="006C4EFF"/>
    <w:rsid w:val="006C545C"/>
    <w:rsid w:val="006C5561"/>
    <w:rsid w:val="006C5686"/>
    <w:rsid w:val="006C58DF"/>
    <w:rsid w:val="006C59FF"/>
    <w:rsid w:val="006C5B25"/>
    <w:rsid w:val="006C5EC9"/>
    <w:rsid w:val="006C6059"/>
    <w:rsid w:val="006C610A"/>
    <w:rsid w:val="006C65D0"/>
    <w:rsid w:val="006C7522"/>
    <w:rsid w:val="006C77E6"/>
    <w:rsid w:val="006D043A"/>
    <w:rsid w:val="006D0AF4"/>
    <w:rsid w:val="006D0C12"/>
    <w:rsid w:val="006D0EAA"/>
    <w:rsid w:val="006D0EF3"/>
    <w:rsid w:val="006D139D"/>
    <w:rsid w:val="006D13E5"/>
    <w:rsid w:val="006D13FD"/>
    <w:rsid w:val="006D1544"/>
    <w:rsid w:val="006D157E"/>
    <w:rsid w:val="006D171D"/>
    <w:rsid w:val="006D1B49"/>
    <w:rsid w:val="006D2CEE"/>
    <w:rsid w:val="006D305F"/>
    <w:rsid w:val="006D34BA"/>
    <w:rsid w:val="006D351A"/>
    <w:rsid w:val="006D3921"/>
    <w:rsid w:val="006D3D61"/>
    <w:rsid w:val="006D44A2"/>
    <w:rsid w:val="006D4C5B"/>
    <w:rsid w:val="006D5987"/>
    <w:rsid w:val="006D5CE4"/>
    <w:rsid w:val="006D5FB2"/>
    <w:rsid w:val="006D6046"/>
    <w:rsid w:val="006D6645"/>
    <w:rsid w:val="006D6F08"/>
    <w:rsid w:val="006D73FC"/>
    <w:rsid w:val="006D74BE"/>
    <w:rsid w:val="006D79AB"/>
    <w:rsid w:val="006D7DA7"/>
    <w:rsid w:val="006E00F2"/>
    <w:rsid w:val="006E0100"/>
    <w:rsid w:val="006E02AB"/>
    <w:rsid w:val="006E0593"/>
    <w:rsid w:val="006E062C"/>
    <w:rsid w:val="006E0DCE"/>
    <w:rsid w:val="006E1F38"/>
    <w:rsid w:val="006E1FCE"/>
    <w:rsid w:val="006E258F"/>
    <w:rsid w:val="006E25AB"/>
    <w:rsid w:val="006E28B7"/>
    <w:rsid w:val="006E2B61"/>
    <w:rsid w:val="006E3310"/>
    <w:rsid w:val="006E3367"/>
    <w:rsid w:val="006E350F"/>
    <w:rsid w:val="006E3522"/>
    <w:rsid w:val="006E3745"/>
    <w:rsid w:val="006E3A58"/>
    <w:rsid w:val="006E43EF"/>
    <w:rsid w:val="006E44D2"/>
    <w:rsid w:val="006E44D5"/>
    <w:rsid w:val="006E456A"/>
    <w:rsid w:val="006E4677"/>
    <w:rsid w:val="006E46A8"/>
    <w:rsid w:val="006E46D2"/>
    <w:rsid w:val="006E4A5A"/>
    <w:rsid w:val="006E4B74"/>
    <w:rsid w:val="006E4CBE"/>
    <w:rsid w:val="006E4E39"/>
    <w:rsid w:val="006E4E84"/>
    <w:rsid w:val="006E545B"/>
    <w:rsid w:val="006E565E"/>
    <w:rsid w:val="006E5A0C"/>
    <w:rsid w:val="006E5A6E"/>
    <w:rsid w:val="006E60C8"/>
    <w:rsid w:val="006E6DFE"/>
    <w:rsid w:val="006E6E5E"/>
    <w:rsid w:val="006E749B"/>
    <w:rsid w:val="006E79E6"/>
    <w:rsid w:val="006E7A6D"/>
    <w:rsid w:val="006E7D3B"/>
    <w:rsid w:val="006E7E11"/>
    <w:rsid w:val="006F028F"/>
    <w:rsid w:val="006F0CF9"/>
    <w:rsid w:val="006F0D29"/>
    <w:rsid w:val="006F0E91"/>
    <w:rsid w:val="006F18A6"/>
    <w:rsid w:val="006F1B70"/>
    <w:rsid w:val="006F1DCF"/>
    <w:rsid w:val="006F2018"/>
    <w:rsid w:val="006F2504"/>
    <w:rsid w:val="006F29B9"/>
    <w:rsid w:val="006F3141"/>
    <w:rsid w:val="006F33EF"/>
    <w:rsid w:val="006F341D"/>
    <w:rsid w:val="006F363E"/>
    <w:rsid w:val="006F370B"/>
    <w:rsid w:val="006F3B3A"/>
    <w:rsid w:val="006F4088"/>
    <w:rsid w:val="006F43CD"/>
    <w:rsid w:val="006F4595"/>
    <w:rsid w:val="006F47D4"/>
    <w:rsid w:val="006F487D"/>
    <w:rsid w:val="006F48EC"/>
    <w:rsid w:val="006F4FB3"/>
    <w:rsid w:val="006F54D1"/>
    <w:rsid w:val="006F58D4"/>
    <w:rsid w:val="006F5C9A"/>
    <w:rsid w:val="006F5CAA"/>
    <w:rsid w:val="006F71DC"/>
    <w:rsid w:val="006F796C"/>
    <w:rsid w:val="006F7B5A"/>
    <w:rsid w:val="006F7BC8"/>
    <w:rsid w:val="00700142"/>
    <w:rsid w:val="007003CB"/>
    <w:rsid w:val="00700502"/>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75E"/>
    <w:rsid w:val="007048E7"/>
    <w:rsid w:val="00704EDB"/>
    <w:rsid w:val="0070511A"/>
    <w:rsid w:val="00705BC2"/>
    <w:rsid w:val="00705BE6"/>
    <w:rsid w:val="00705F8A"/>
    <w:rsid w:val="00706101"/>
    <w:rsid w:val="007061F1"/>
    <w:rsid w:val="0070666D"/>
    <w:rsid w:val="00706B8A"/>
    <w:rsid w:val="00706DF5"/>
    <w:rsid w:val="00706FAA"/>
    <w:rsid w:val="00707135"/>
    <w:rsid w:val="0070766F"/>
    <w:rsid w:val="007079B4"/>
    <w:rsid w:val="00707ADF"/>
    <w:rsid w:val="00707D61"/>
    <w:rsid w:val="00710185"/>
    <w:rsid w:val="00710293"/>
    <w:rsid w:val="007103EF"/>
    <w:rsid w:val="00710466"/>
    <w:rsid w:val="007104E3"/>
    <w:rsid w:val="00710926"/>
    <w:rsid w:val="00710B87"/>
    <w:rsid w:val="00710EB0"/>
    <w:rsid w:val="00710F47"/>
    <w:rsid w:val="0071151B"/>
    <w:rsid w:val="0071165F"/>
    <w:rsid w:val="007118CA"/>
    <w:rsid w:val="00711B22"/>
    <w:rsid w:val="00711D31"/>
    <w:rsid w:val="00711FB8"/>
    <w:rsid w:val="00712287"/>
    <w:rsid w:val="007124CA"/>
    <w:rsid w:val="00712772"/>
    <w:rsid w:val="00712935"/>
    <w:rsid w:val="00712A14"/>
    <w:rsid w:val="00712C81"/>
    <w:rsid w:val="00712D62"/>
    <w:rsid w:val="00713182"/>
    <w:rsid w:val="007136DE"/>
    <w:rsid w:val="00713A02"/>
    <w:rsid w:val="00713B01"/>
    <w:rsid w:val="00713CF5"/>
    <w:rsid w:val="007140A8"/>
    <w:rsid w:val="00714655"/>
    <w:rsid w:val="007146F0"/>
    <w:rsid w:val="00714750"/>
    <w:rsid w:val="007148D3"/>
    <w:rsid w:val="0071551B"/>
    <w:rsid w:val="00715638"/>
    <w:rsid w:val="00715A32"/>
    <w:rsid w:val="00715A79"/>
    <w:rsid w:val="00715B9A"/>
    <w:rsid w:val="00715C07"/>
    <w:rsid w:val="00715E2B"/>
    <w:rsid w:val="00715F02"/>
    <w:rsid w:val="0071600C"/>
    <w:rsid w:val="007161DA"/>
    <w:rsid w:val="007163B5"/>
    <w:rsid w:val="00716696"/>
    <w:rsid w:val="00716A1C"/>
    <w:rsid w:val="007171A3"/>
    <w:rsid w:val="00717413"/>
    <w:rsid w:val="00717B97"/>
    <w:rsid w:val="00717D17"/>
    <w:rsid w:val="0072006A"/>
    <w:rsid w:val="00720148"/>
    <w:rsid w:val="00720647"/>
    <w:rsid w:val="00720787"/>
    <w:rsid w:val="007209D9"/>
    <w:rsid w:val="00720CB6"/>
    <w:rsid w:val="00720E70"/>
    <w:rsid w:val="00721642"/>
    <w:rsid w:val="00721E95"/>
    <w:rsid w:val="007220F0"/>
    <w:rsid w:val="007223A7"/>
    <w:rsid w:val="007227FA"/>
    <w:rsid w:val="007229ED"/>
    <w:rsid w:val="00723001"/>
    <w:rsid w:val="00723652"/>
    <w:rsid w:val="00723B59"/>
    <w:rsid w:val="00723FD5"/>
    <w:rsid w:val="007245A0"/>
    <w:rsid w:val="00724649"/>
    <w:rsid w:val="00724AE1"/>
    <w:rsid w:val="007250FA"/>
    <w:rsid w:val="00725161"/>
    <w:rsid w:val="007251FF"/>
    <w:rsid w:val="00725300"/>
    <w:rsid w:val="00725B07"/>
    <w:rsid w:val="00725CB5"/>
    <w:rsid w:val="007262C2"/>
    <w:rsid w:val="007267C6"/>
    <w:rsid w:val="0072685A"/>
    <w:rsid w:val="00726EA6"/>
    <w:rsid w:val="00727208"/>
    <w:rsid w:val="00727299"/>
    <w:rsid w:val="00727521"/>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2ADD"/>
    <w:rsid w:val="00733057"/>
    <w:rsid w:val="00733255"/>
    <w:rsid w:val="00733553"/>
    <w:rsid w:val="00733D70"/>
    <w:rsid w:val="007342C6"/>
    <w:rsid w:val="0073482B"/>
    <w:rsid w:val="007348B1"/>
    <w:rsid w:val="00734E42"/>
    <w:rsid w:val="00734FCD"/>
    <w:rsid w:val="0073580E"/>
    <w:rsid w:val="007358C2"/>
    <w:rsid w:val="00735A20"/>
    <w:rsid w:val="00735B15"/>
    <w:rsid w:val="00735E12"/>
    <w:rsid w:val="00735F5B"/>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0FC4"/>
    <w:rsid w:val="007412BA"/>
    <w:rsid w:val="00741368"/>
    <w:rsid w:val="007421DE"/>
    <w:rsid w:val="00742384"/>
    <w:rsid w:val="00742465"/>
    <w:rsid w:val="007427AE"/>
    <w:rsid w:val="007428FE"/>
    <w:rsid w:val="007431A7"/>
    <w:rsid w:val="007433B5"/>
    <w:rsid w:val="00743823"/>
    <w:rsid w:val="0074420A"/>
    <w:rsid w:val="007445A0"/>
    <w:rsid w:val="00744A5F"/>
    <w:rsid w:val="00744D03"/>
    <w:rsid w:val="00744D12"/>
    <w:rsid w:val="007451E7"/>
    <w:rsid w:val="0074524B"/>
    <w:rsid w:val="0074545D"/>
    <w:rsid w:val="00745645"/>
    <w:rsid w:val="00745C5C"/>
    <w:rsid w:val="0074610E"/>
    <w:rsid w:val="00746608"/>
    <w:rsid w:val="00746687"/>
    <w:rsid w:val="00746CE2"/>
    <w:rsid w:val="00746E5E"/>
    <w:rsid w:val="00746EAC"/>
    <w:rsid w:val="007471D5"/>
    <w:rsid w:val="00747413"/>
    <w:rsid w:val="007474A3"/>
    <w:rsid w:val="00747D8B"/>
    <w:rsid w:val="00750A4E"/>
    <w:rsid w:val="00751228"/>
    <w:rsid w:val="00751239"/>
    <w:rsid w:val="007515E2"/>
    <w:rsid w:val="0075249B"/>
    <w:rsid w:val="007527D0"/>
    <w:rsid w:val="007528CF"/>
    <w:rsid w:val="00752C50"/>
    <w:rsid w:val="00752FBA"/>
    <w:rsid w:val="0075304D"/>
    <w:rsid w:val="007531C8"/>
    <w:rsid w:val="00753FBB"/>
    <w:rsid w:val="007540AD"/>
    <w:rsid w:val="007543CB"/>
    <w:rsid w:val="00755206"/>
    <w:rsid w:val="00755316"/>
    <w:rsid w:val="00755528"/>
    <w:rsid w:val="00755EC7"/>
    <w:rsid w:val="00756063"/>
    <w:rsid w:val="00756078"/>
    <w:rsid w:val="0075672B"/>
    <w:rsid w:val="00756F2A"/>
    <w:rsid w:val="007571E1"/>
    <w:rsid w:val="007574BE"/>
    <w:rsid w:val="007575D7"/>
    <w:rsid w:val="007578B9"/>
    <w:rsid w:val="00757F5E"/>
    <w:rsid w:val="007602E4"/>
    <w:rsid w:val="007604B2"/>
    <w:rsid w:val="00760622"/>
    <w:rsid w:val="00760767"/>
    <w:rsid w:val="00760C05"/>
    <w:rsid w:val="00760F5E"/>
    <w:rsid w:val="00761409"/>
    <w:rsid w:val="00761501"/>
    <w:rsid w:val="007619D7"/>
    <w:rsid w:val="00761BEC"/>
    <w:rsid w:val="00761C8C"/>
    <w:rsid w:val="007623FB"/>
    <w:rsid w:val="00762696"/>
    <w:rsid w:val="00762F06"/>
    <w:rsid w:val="0076319A"/>
    <w:rsid w:val="007634C7"/>
    <w:rsid w:val="007638C3"/>
    <w:rsid w:val="00763B30"/>
    <w:rsid w:val="00763E7B"/>
    <w:rsid w:val="00763ED2"/>
    <w:rsid w:val="007642C6"/>
    <w:rsid w:val="00764724"/>
    <w:rsid w:val="007648DC"/>
    <w:rsid w:val="00764FA1"/>
    <w:rsid w:val="00765281"/>
    <w:rsid w:val="00765492"/>
    <w:rsid w:val="00765778"/>
    <w:rsid w:val="0076656C"/>
    <w:rsid w:val="00766BAD"/>
    <w:rsid w:val="00766CD4"/>
    <w:rsid w:val="00767093"/>
    <w:rsid w:val="00767ABC"/>
    <w:rsid w:val="00767EAE"/>
    <w:rsid w:val="00770099"/>
    <w:rsid w:val="00770226"/>
    <w:rsid w:val="00770336"/>
    <w:rsid w:val="00770E1C"/>
    <w:rsid w:val="00771020"/>
    <w:rsid w:val="007714DE"/>
    <w:rsid w:val="00771706"/>
    <w:rsid w:val="00771AA0"/>
    <w:rsid w:val="0077213F"/>
    <w:rsid w:val="007722BD"/>
    <w:rsid w:val="007726A1"/>
    <w:rsid w:val="007729F8"/>
    <w:rsid w:val="00772C20"/>
    <w:rsid w:val="00772CFE"/>
    <w:rsid w:val="007731AF"/>
    <w:rsid w:val="007731FC"/>
    <w:rsid w:val="007739AD"/>
    <w:rsid w:val="00773A66"/>
    <w:rsid w:val="00773FB6"/>
    <w:rsid w:val="00774331"/>
    <w:rsid w:val="0077448A"/>
    <w:rsid w:val="0077450B"/>
    <w:rsid w:val="00774BD6"/>
    <w:rsid w:val="00774CC1"/>
    <w:rsid w:val="00774E1B"/>
    <w:rsid w:val="007750D5"/>
    <w:rsid w:val="007755F2"/>
    <w:rsid w:val="007756F8"/>
    <w:rsid w:val="00775856"/>
    <w:rsid w:val="007758EB"/>
    <w:rsid w:val="0077591D"/>
    <w:rsid w:val="00775A76"/>
    <w:rsid w:val="00775C41"/>
    <w:rsid w:val="007763E0"/>
    <w:rsid w:val="007765E5"/>
    <w:rsid w:val="007766F7"/>
    <w:rsid w:val="007768B6"/>
    <w:rsid w:val="00776971"/>
    <w:rsid w:val="00776B09"/>
    <w:rsid w:val="00776DDB"/>
    <w:rsid w:val="007773BB"/>
    <w:rsid w:val="007774AD"/>
    <w:rsid w:val="00777C9A"/>
    <w:rsid w:val="007801CE"/>
    <w:rsid w:val="007808CF"/>
    <w:rsid w:val="007812F3"/>
    <w:rsid w:val="0078177E"/>
    <w:rsid w:val="0078179F"/>
    <w:rsid w:val="0078200C"/>
    <w:rsid w:val="0078211C"/>
    <w:rsid w:val="007827F6"/>
    <w:rsid w:val="00782868"/>
    <w:rsid w:val="00782C2A"/>
    <w:rsid w:val="00782DF0"/>
    <w:rsid w:val="00782F54"/>
    <w:rsid w:val="0078304C"/>
    <w:rsid w:val="00783210"/>
    <w:rsid w:val="0078323C"/>
    <w:rsid w:val="00783673"/>
    <w:rsid w:val="00783878"/>
    <w:rsid w:val="00783E38"/>
    <w:rsid w:val="00783F0B"/>
    <w:rsid w:val="0078417D"/>
    <w:rsid w:val="007845D1"/>
    <w:rsid w:val="00784EF1"/>
    <w:rsid w:val="00785410"/>
    <w:rsid w:val="00785490"/>
    <w:rsid w:val="0078562A"/>
    <w:rsid w:val="0078563C"/>
    <w:rsid w:val="0078573F"/>
    <w:rsid w:val="00785863"/>
    <w:rsid w:val="00785889"/>
    <w:rsid w:val="00785ADF"/>
    <w:rsid w:val="00785BB8"/>
    <w:rsid w:val="00785D29"/>
    <w:rsid w:val="00785DB8"/>
    <w:rsid w:val="007866D5"/>
    <w:rsid w:val="00786A18"/>
    <w:rsid w:val="00786E64"/>
    <w:rsid w:val="00786ECC"/>
    <w:rsid w:val="00786EF1"/>
    <w:rsid w:val="00787850"/>
    <w:rsid w:val="00787B0A"/>
    <w:rsid w:val="00787D57"/>
    <w:rsid w:val="00787F76"/>
    <w:rsid w:val="00791177"/>
    <w:rsid w:val="0079128B"/>
    <w:rsid w:val="00791307"/>
    <w:rsid w:val="00791A2B"/>
    <w:rsid w:val="00791F2D"/>
    <w:rsid w:val="007925EA"/>
    <w:rsid w:val="0079294E"/>
    <w:rsid w:val="00792975"/>
    <w:rsid w:val="007929C8"/>
    <w:rsid w:val="00792B2A"/>
    <w:rsid w:val="007931DE"/>
    <w:rsid w:val="00793339"/>
    <w:rsid w:val="007933BF"/>
    <w:rsid w:val="0079357F"/>
    <w:rsid w:val="007938D6"/>
    <w:rsid w:val="0079392F"/>
    <w:rsid w:val="00793985"/>
    <w:rsid w:val="00793CD8"/>
    <w:rsid w:val="007942F8"/>
    <w:rsid w:val="007943E0"/>
    <w:rsid w:val="00794596"/>
    <w:rsid w:val="00794BA7"/>
    <w:rsid w:val="00794C40"/>
    <w:rsid w:val="00794E00"/>
    <w:rsid w:val="00794E4D"/>
    <w:rsid w:val="007957B1"/>
    <w:rsid w:val="00795C5B"/>
    <w:rsid w:val="00795C73"/>
    <w:rsid w:val="00795C92"/>
    <w:rsid w:val="00796209"/>
    <w:rsid w:val="00796543"/>
    <w:rsid w:val="00796583"/>
    <w:rsid w:val="0079686A"/>
    <w:rsid w:val="00797750"/>
    <w:rsid w:val="00797AFF"/>
    <w:rsid w:val="00797D03"/>
    <w:rsid w:val="00797D42"/>
    <w:rsid w:val="007A0239"/>
    <w:rsid w:val="007A0313"/>
    <w:rsid w:val="007A0459"/>
    <w:rsid w:val="007A06D9"/>
    <w:rsid w:val="007A0E6E"/>
    <w:rsid w:val="007A18F5"/>
    <w:rsid w:val="007A1B27"/>
    <w:rsid w:val="007A1CB3"/>
    <w:rsid w:val="007A23F2"/>
    <w:rsid w:val="007A2553"/>
    <w:rsid w:val="007A2677"/>
    <w:rsid w:val="007A27AD"/>
    <w:rsid w:val="007A27AE"/>
    <w:rsid w:val="007A2B65"/>
    <w:rsid w:val="007A306F"/>
    <w:rsid w:val="007A3EBF"/>
    <w:rsid w:val="007A406C"/>
    <w:rsid w:val="007A40CD"/>
    <w:rsid w:val="007A43A6"/>
    <w:rsid w:val="007A4445"/>
    <w:rsid w:val="007A4C07"/>
    <w:rsid w:val="007A57A2"/>
    <w:rsid w:val="007A58A6"/>
    <w:rsid w:val="007A5B5A"/>
    <w:rsid w:val="007A5EED"/>
    <w:rsid w:val="007A61D2"/>
    <w:rsid w:val="007A6261"/>
    <w:rsid w:val="007A6495"/>
    <w:rsid w:val="007A64AE"/>
    <w:rsid w:val="007A67C8"/>
    <w:rsid w:val="007A6E6B"/>
    <w:rsid w:val="007A6F2F"/>
    <w:rsid w:val="007A7053"/>
    <w:rsid w:val="007A7278"/>
    <w:rsid w:val="007A728F"/>
    <w:rsid w:val="007A7673"/>
    <w:rsid w:val="007A7AB5"/>
    <w:rsid w:val="007A7FED"/>
    <w:rsid w:val="007B02D1"/>
    <w:rsid w:val="007B0659"/>
    <w:rsid w:val="007B080A"/>
    <w:rsid w:val="007B127E"/>
    <w:rsid w:val="007B1D1B"/>
    <w:rsid w:val="007B1ECB"/>
    <w:rsid w:val="007B2136"/>
    <w:rsid w:val="007B2928"/>
    <w:rsid w:val="007B29DB"/>
    <w:rsid w:val="007B30D1"/>
    <w:rsid w:val="007B3103"/>
    <w:rsid w:val="007B3362"/>
    <w:rsid w:val="007B35ED"/>
    <w:rsid w:val="007B3D2D"/>
    <w:rsid w:val="007B4007"/>
    <w:rsid w:val="007B437F"/>
    <w:rsid w:val="007B4604"/>
    <w:rsid w:val="007B4646"/>
    <w:rsid w:val="007B464A"/>
    <w:rsid w:val="007B485F"/>
    <w:rsid w:val="007B50AE"/>
    <w:rsid w:val="007B51DF"/>
    <w:rsid w:val="007B565E"/>
    <w:rsid w:val="007B5B7C"/>
    <w:rsid w:val="007B5C47"/>
    <w:rsid w:val="007B61BE"/>
    <w:rsid w:val="007B6431"/>
    <w:rsid w:val="007B6B74"/>
    <w:rsid w:val="007B75D5"/>
    <w:rsid w:val="007B777C"/>
    <w:rsid w:val="007B7875"/>
    <w:rsid w:val="007B7FC5"/>
    <w:rsid w:val="007C00D2"/>
    <w:rsid w:val="007C0476"/>
    <w:rsid w:val="007C05DD"/>
    <w:rsid w:val="007C0745"/>
    <w:rsid w:val="007C13CB"/>
    <w:rsid w:val="007C16B6"/>
    <w:rsid w:val="007C19C1"/>
    <w:rsid w:val="007C21DD"/>
    <w:rsid w:val="007C22DA"/>
    <w:rsid w:val="007C255A"/>
    <w:rsid w:val="007C2568"/>
    <w:rsid w:val="007C261B"/>
    <w:rsid w:val="007C28B9"/>
    <w:rsid w:val="007C2B96"/>
    <w:rsid w:val="007C2E46"/>
    <w:rsid w:val="007C3D18"/>
    <w:rsid w:val="007C40A6"/>
    <w:rsid w:val="007C459E"/>
    <w:rsid w:val="007C485A"/>
    <w:rsid w:val="007C4951"/>
    <w:rsid w:val="007C4B39"/>
    <w:rsid w:val="007C4BDD"/>
    <w:rsid w:val="007C6008"/>
    <w:rsid w:val="007C60BF"/>
    <w:rsid w:val="007C61AB"/>
    <w:rsid w:val="007C65A7"/>
    <w:rsid w:val="007C667D"/>
    <w:rsid w:val="007C6726"/>
    <w:rsid w:val="007C69D4"/>
    <w:rsid w:val="007C6A07"/>
    <w:rsid w:val="007C7280"/>
    <w:rsid w:val="007C75A1"/>
    <w:rsid w:val="007C77A5"/>
    <w:rsid w:val="007D0217"/>
    <w:rsid w:val="007D0245"/>
    <w:rsid w:val="007D04E5"/>
    <w:rsid w:val="007D06F3"/>
    <w:rsid w:val="007D08CC"/>
    <w:rsid w:val="007D0C49"/>
    <w:rsid w:val="007D0F68"/>
    <w:rsid w:val="007D10F1"/>
    <w:rsid w:val="007D131A"/>
    <w:rsid w:val="007D1E22"/>
    <w:rsid w:val="007D1EFD"/>
    <w:rsid w:val="007D261C"/>
    <w:rsid w:val="007D28AC"/>
    <w:rsid w:val="007D2942"/>
    <w:rsid w:val="007D34F4"/>
    <w:rsid w:val="007D4565"/>
    <w:rsid w:val="007D4C2A"/>
    <w:rsid w:val="007D5247"/>
    <w:rsid w:val="007D5368"/>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33A"/>
    <w:rsid w:val="007D7526"/>
    <w:rsid w:val="007D7E51"/>
    <w:rsid w:val="007E069B"/>
    <w:rsid w:val="007E0D6D"/>
    <w:rsid w:val="007E1CEB"/>
    <w:rsid w:val="007E239E"/>
    <w:rsid w:val="007E252D"/>
    <w:rsid w:val="007E2A0C"/>
    <w:rsid w:val="007E2F3B"/>
    <w:rsid w:val="007E2FA0"/>
    <w:rsid w:val="007E3957"/>
    <w:rsid w:val="007E3AF9"/>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32"/>
    <w:rsid w:val="007F0BB7"/>
    <w:rsid w:val="007F0BF4"/>
    <w:rsid w:val="007F12B6"/>
    <w:rsid w:val="007F142E"/>
    <w:rsid w:val="007F1726"/>
    <w:rsid w:val="007F1A96"/>
    <w:rsid w:val="007F1FEA"/>
    <w:rsid w:val="007F2363"/>
    <w:rsid w:val="007F246D"/>
    <w:rsid w:val="007F2D60"/>
    <w:rsid w:val="007F35D6"/>
    <w:rsid w:val="007F3AE0"/>
    <w:rsid w:val="007F3F4A"/>
    <w:rsid w:val="007F41AD"/>
    <w:rsid w:val="007F481D"/>
    <w:rsid w:val="007F4904"/>
    <w:rsid w:val="007F49F7"/>
    <w:rsid w:val="007F4F6C"/>
    <w:rsid w:val="007F56AE"/>
    <w:rsid w:val="007F5702"/>
    <w:rsid w:val="007F5988"/>
    <w:rsid w:val="007F5DEB"/>
    <w:rsid w:val="007F622D"/>
    <w:rsid w:val="007F6414"/>
    <w:rsid w:val="007F7F41"/>
    <w:rsid w:val="00800067"/>
    <w:rsid w:val="0080009E"/>
    <w:rsid w:val="0080051C"/>
    <w:rsid w:val="0080079E"/>
    <w:rsid w:val="008008A2"/>
    <w:rsid w:val="00800A4C"/>
    <w:rsid w:val="00801188"/>
    <w:rsid w:val="00801472"/>
    <w:rsid w:val="00801562"/>
    <w:rsid w:val="0080187F"/>
    <w:rsid w:val="00801CC4"/>
    <w:rsid w:val="0080236B"/>
    <w:rsid w:val="0080253D"/>
    <w:rsid w:val="0080298B"/>
    <w:rsid w:val="00802DEB"/>
    <w:rsid w:val="0080325D"/>
    <w:rsid w:val="00803546"/>
    <w:rsid w:val="008036C5"/>
    <w:rsid w:val="00803824"/>
    <w:rsid w:val="00803ADC"/>
    <w:rsid w:val="00803C8F"/>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079A3"/>
    <w:rsid w:val="00810192"/>
    <w:rsid w:val="008101B0"/>
    <w:rsid w:val="008103DD"/>
    <w:rsid w:val="0081056A"/>
    <w:rsid w:val="008115C7"/>
    <w:rsid w:val="008115DD"/>
    <w:rsid w:val="00811A61"/>
    <w:rsid w:val="00811D79"/>
    <w:rsid w:val="00811D7F"/>
    <w:rsid w:val="00811F15"/>
    <w:rsid w:val="00811F9B"/>
    <w:rsid w:val="00811FCB"/>
    <w:rsid w:val="008121DA"/>
    <w:rsid w:val="008125BB"/>
    <w:rsid w:val="00812959"/>
    <w:rsid w:val="008129EC"/>
    <w:rsid w:val="00812B68"/>
    <w:rsid w:val="00812CE9"/>
    <w:rsid w:val="0081320F"/>
    <w:rsid w:val="0081333C"/>
    <w:rsid w:val="00813D91"/>
    <w:rsid w:val="0081429F"/>
    <w:rsid w:val="008143BB"/>
    <w:rsid w:val="00814AD5"/>
    <w:rsid w:val="00814F7B"/>
    <w:rsid w:val="008154D0"/>
    <w:rsid w:val="00815681"/>
    <w:rsid w:val="008156D5"/>
    <w:rsid w:val="008157F2"/>
    <w:rsid w:val="008158D6"/>
    <w:rsid w:val="00815979"/>
    <w:rsid w:val="0081598F"/>
    <w:rsid w:val="00816633"/>
    <w:rsid w:val="00816749"/>
    <w:rsid w:val="00816DAE"/>
    <w:rsid w:val="00817196"/>
    <w:rsid w:val="0081757C"/>
    <w:rsid w:val="00820715"/>
    <w:rsid w:val="00820CE3"/>
    <w:rsid w:val="008213E6"/>
    <w:rsid w:val="008216C3"/>
    <w:rsid w:val="00821960"/>
    <w:rsid w:val="00821C42"/>
    <w:rsid w:val="00822EBA"/>
    <w:rsid w:val="008231AC"/>
    <w:rsid w:val="008235DB"/>
    <w:rsid w:val="00823A69"/>
    <w:rsid w:val="008240DA"/>
    <w:rsid w:val="0082461E"/>
    <w:rsid w:val="00824AB4"/>
    <w:rsid w:val="00824F71"/>
    <w:rsid w:val="00825AB5"/>
    <w:rsid w:val="00825C42"/>
    <w:rsid w:val="00825D25"/>
    <w:rsid w:val="00825D5C"/>
    <w:rsid w:val="00825D9F"/>
    <w:rsid w:val="00825EEF"/>
    <w:rsid w:val="00825F51"/>
    <w:rsid w:val="008263DC"/>
    <w:rsid w:val="008268E1"/>
    <w:rsid w:val="00826A61"/>
    <w:rsid w:val="00826D5B"/>
    <w:rsid w:val="00826FF8"/>
    <w:rsid w:val="00827019"/>
    <w:rsid w:val="008275CE"/>
    <w:rsid w:val="0082768F"/>
    <w:rsid w:val="00827B85"/>
    <w:rsid w:val="00827CAB"/>
    <w:rsid w:val="00827D6F"/>
    <w:rsid w:val="00830321"/>
    <w:rsid w:val="00830677"/>
    <w:rsid w:val="00830AC1"/>
    <w:rsid w:val="00830B0B"/>
    <w:rsid w:val="00830E87"/>
    <w:rsid w:val="00830F47"/>
    <w:rsid w:val="00831223"/>
    <w:rsid w:val="00831438"/>
    <w:rsid w:val="008314C4"/>
    <w:rsid w:val="00831BF5"/>
    <w:rsid w:val="00831D61"/>
    <w:rsid w:val="0083207E"/>
    <w:rsid w:val="008326C1"/>
    <w:rsid w:val="008328DA"/>
    <w:rsid w:val="00832BA2"/>
    <w:rsid w:val="00832FDC"/>
    <w:rsid w:val="0083337F"/>
    <w:rsid w:val="0083388B"/>
    <w:rsid w:val="0083391C"/>
    <w:rsid w:val="00833938"/>
    <w:rsid w:val="00834A19"/>
    <w:rsid w:val="00834C82"/>
    <w:rsid w:val="0083565C"/>
    <w:rsid w:val="00835837"/>
    <w:rsid w:val="008360D3"/>
    <w:rsid w:val="008366F2"/>
    <w:rsid w:val="008376AC"/>
    <w:rsid w:val="0083778B"/>
    <w:rsid w:val="008404B5"/>
    <w:rsid w:val="00840984"/>
    <w:rsid w:val="00840B9A"/>
    <w:rsid w:val="00840C6F"/>
    <w:rsid w:val="00840F75"/>
    <w:rsid w:val="00840FC8"/>
    <w:rsid w:val="008413C7"/>
    <w:rsid w:val="00841446"/>
    <w:rsid w:val="00841874"/>
    <w:rsid w:val="008427B2"/>
    <w:rsid w:val="00842A83"/>
    <w:rsid w:val="00842B22"/>
    <w:rsid w:val="00842D01"/>
    <w:rsid w:val="0084312C"/>
    <w:rsid w:val="00843815"/>
    <w:rsid w:val="00843FEE"/>
    <w:rsid w:val="00844155"/>
    <w:rsid w:val="008443C2"/>
    <w:rsid w:val="008444E8"/>
    <w:rsid w:val="008444E9"/>
    <w:rsid w:val="00844806"/>
    <w:rsid w:val="0084493A"/>
    <w:rsid w:val="00844E80"/>
    <w:rsid w:val="00844EA7"/>
    <w:rsid w:val="00844F11"/>
    <w:rsid w:val="008452BC"/>
    <w:rsid w:val="00845BE3"/>
    <w:rsid w:val="00845E1A"/>
    <w:rsid w:val="00845E99"/>
    <w:rsid w:val="0084655B"/>
    <w:rsid w:val="008466BA"/>
    <w:rsid w:val="00846AFC"/>
    <w:rsid w:val="00846CB9"/>
    <w:rsid w:val="00846DF4"/>
    <w:rsid w:val="00846FE7"/>
    <w:rsid w:val="008471AC"/>
    <w:rsid w:val="00847220"/>
    <w:rsid w:val="0084761A"/>
    <w:rsid w:val="00847C2E"/>
    <w:rsid w:val="00847D83"/>
    <w:rsid w:val="008500C9"/>
    <w:rsid w:val="008500E9"/>
    <w:rsid w:val="008508DA"/>
    <w:rsid w:val="00851238"/>
    <w:rsid w:val="00851485"/>
    <w:rsid w:val="0085154B"/>
    <w:rsid w:val="0085174A"/>
    <w:rsid w:val="008518AF"/>
    <w:rsid w:val="00851C3F"/>
    <w:rsid w:val="00851D99"/>
    <w:rsid w:val="008521A9"/>
    <w:rsid w:val="0085231F"/>
    <w:rsid w:val="00852610"/>
    <w:rsid w:val="008528F2"/>
    <w:rsid w:val="008529CC"/>
    <w:rsid w:val="00852E25"/>
    <w:rsid w:val="00852F25"/>
    <w:rsid w:val="0085346E"/>
    <w:rsid w:val="00853F72"/>
    <w:rsid w:val="0085415E"/>
    <w:rsid w:val="00854175"/>
    <w:rsid w:val="00854599"/>
    <w:rsid w:val="0085465D"/>
    <w:rsid w:val="00854DF6"/>
    <w:rsid w:val="00854E0E"/>
    <w:rsid w:val="00855081"/>
    <w:rsid w:val="008554B2"/>
    <w:rsid w:val="0085639A"/>
    <w:rsid w:val="0085639C"/>
    <w:rsid w:val="00856476"/>
    <w:rsid w:val="0085648F"/>
    <w:rsid w:val="008568F5"/>
    <w:rsid w:val="00856911"/>
    <w:rsid w:val="008569B3"/>
    <w:rsid w:val="00856B41"/>
    <w:rsid w:val="00857C50"/>
    <w:rsid w:val="008601DF"/>
    <w:rsid w:val="0086043F"/>
    <w:rsid w:val="0086074D"/>
    <w:rsid w:val="008607BE"/>
    <w:rsid w:val="0086086A"/>
    <w:rsid w:val="0086099B"/>
    <w:rsid w:val="00860E2E"/>
    <w:rsid w:val="00860F36"/>
    <w:rsid w:val="008610E0"/>
    <w:rsid w:val="00861417"/>
    <w:rsid w:val="0086143D"/>
    <w:rsid w:val="00861B66"/>
    <w:rsid w:val="00861CF8"/>
    <w:rsid w:val="00861D8C"/>
    <w:rsid w:val="0086242F"/>
    <w:rsid w:val="00862563"/>
    <w:rsid w:val="00862B9A"/>
    <w:rsid w:val="00863075"/>
    <w:rsid w:val="00863363"/>
    <w:rsid w:val="00863537"/>
    <w:rsid w:val="008635A4"/>
    <w:rsid w:val="008637D7"/>
    <w:rsid w:val="00863AF4"/>
    <w:rsid w:val="00863C5D"/>
    <w:rsid w:val="00863D0C"/>
    <w:rsid w:val="00863D38"/>
    <w:rsid w:val="0086425C"/>
    <w:rsid w:val="00864288"/>
    <w:rsid w:val="00864486"/>
    <w:rsid w:val="00864588"/>
    <w:rsid w:val="0086467F"/>
    <w:rsid w:val="008647F7"/>
    <w:rsid w:val="00864C88"/>
    <w:rsid w:val="00864DC3"/>
    <w:rsid w:val="008657EF"/>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36"/>
    <w:rsid w:val="00870F8A"/>
    <w:rsid w:val="0087107F"/>
    <w:rsid w:val="008716D6"/>
    <w:rsid w:val="008719A4"/>
    <w:rsid w:val="00871D23"/>
    <w:rsid w:val="00871D26"/>
    <w:rsid w:val="00871E5D"/>
    <w:rsid w:val="00871FBC"/>
    <w:rsid w:val="00872DD4"/>
    <w:rsid w:val="00872DF0"/>
    <w:rsid w:val="00872E99"/>
    <w:rsid w:val="00873534"/>
    <w:rsid w:val="008735D7"/>
    <w:rsid w:val="00873921"/>
    <w:rsid w:val="008739E4"/>
    <w:rsid w:val="00874312"/>
    <w:rsid w:val="0087437C"/>
    <w:rsid w:val="008743D3"/>
    <w:rsid w:val="008757CA"/>
    <w:rsid w:val="008759A0"/>
    <w:rsid w:val="00875AF4"/>
    <w:rsid w:val="00875CB7"/>
    <w:rsid w:val="00875CD7"/>
    <w:rsid w:val="008761AF"/>
    <w:rsid w:val="00876329"/>
    <w:rsid w:val="0087655D"/>
    <w:rsid w:val="008767FE"/>
    <w:rsid w:val="00876999"/>
    <w:rsid w:val="00876B4D"/>
    <w:rsid w:val="00876C18"/>
    <w:rsid w:val="00877943"/>
    <w:rsid w:val="00877F18"/>
    <w:rsid w:val="008803A6"/>
    <w:rsid w:val="00880FCF"/>
    <w:rsid w:val="008812E1"/>
    <w:rsid w:val="00881595"/>
    <w:rsid w:val="008819D5"/>
    <w:rsid w:val="00881CDD"/>
    <w:rsid w:val="00881E02"/>
    <w:rsid w:val="00882349"/>
    <w:rsid w:val="008824E9"/>
    <w:rsid w:val="00882936"/>
    <w:rsid w:val="00882EF2"/>
    <w:rsid w:val="00883005"/>
    <w:rsid w:val="008830E8"/>
    <w:rsid w:val="0088325A"/>
    <w:rsid w:val="0088338C"/>
    <w:rsid w:val="008833F8"/>
    <w:rsid w:val="008839C6"/>
    <w:rsid w:val="00883E95"/>
    <w:rsid w:val="008846AC"/>
    <w:rsid w:val="008847E4"/>
    <w:rsid w:val="008848F9"/>
    <w:rsid w:val="00885126"/>
    <w:rsid w:val="00886D00"/>
    <w:rsid w:val="00886D44"/>
    <w:rsid w:val="00886F61"/>
    <w:rsid w:val="00887859"/>
    <w:rsid w:val="00887A15"/>
    <w:rsid w:val="00887B43"/>
    <w:rsid w:val="00890526"/>
    <w:rsid w:val="008907CA"/>
    <w:rsid w:val="00891245"/>
    <w:rsid w:val="008913FE"/>
    <w:rsid w:val="00891CD2"/>
    <w:rsid w:val="00891DA1"/>
    <w:rsid w:val="008923C1"/>
    <w:rsid w:val="00892CFF"/>
    <w:rsid w:val="008933A6"/>
    <w:rsid w:val="0089347C"/>
    <w:rsid w:val="0089364B"/>
    <w:rsid w:val="00893BF5"/>
    <w:rsid w:val="00893E80"/>
    <w:rsid w:val="008947E4"/>
    <w:rsid w:val="00894A88"/>
    <w:rsid w:val="00895310"/>
    <w:rsid w:val="00895386"/>
    <w:rsid w:val="008960CE"/>
    <w:rsid w:val="00896208"/>
    <w:rsid w:val="00896758"/>
    <w:rsid w:val="00896985"/>
    <w:rsid w:val="00896998"/>
    <w:rsid w:val="0089757A"/>
    <w:rsid w:val="008A00FA"/>
    <w:rsid w:val="008A0210"/>
    <w:rsid w:val="008A0686"/>
    <w:rsid w:val="008A08E0"/>
    <w:rsid w:val="008A0B24"/>
    <w:rsid w:val="008A0B9C"/>
    <w:rsid w:val="008A112D"/>
    <w:rsid w:val="008A14EB"/>
    <w:rsid w:val="008A166F"/>
    <w:rsid w:val="008A17C0"/>
    <w:rsid w:val="008A19E2"/>
    <w:rsid w:val="008A1AB6"/>
    <w:rsid w:val="008A1CD7"/>
    <w:rsid w:val="008A21FF"/>
    <w:rsid w:val="008A2698"/>
    <w:rsid w:val="008A2B4B"/>
    <w:rsid w:val="008A2C46"/>
    <w:rsid w:val="008A2CE2"/>
    <w:rsid w:val="008A30AC"/>
    <w:rsid w:val="008A30BD"/>
    <w:rsid w:val="008A36FF"/>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97D"/>
    <w:rsid w:val="008A6B92"/>
    <w:rsid w:val="008A7189"/>
    <w:rsid w:val="008A764A"/>
    <w:rsid w:val="008A76D3"/>
    <w:rsid w:val="008A77D8"/>
    <w:rsid w:val="008A7F2F"/>
    <w:rsid w:val="008B0483"/>
    <w:rsid w:val="008B05F2"/>
    <w:rsid w:val="008B120C"/>
    <w:rsid w:val="008B1CAC"/>
    <w:rsid w:val="008B1EB7"/>
    <w:rsid w:val="008B2932"/>
    <w:rsid w:val="008B29A9"/>
    <w:rsid w:val="008B3066"/>
    <w:rsid w:val="008B311C"/>
    <w:rsid w:val="008B439B"/>
    <w:rsid w:val="008B4458"/>
    <w:rsid w:val="008B45A3"/>
    <w:rsid w:val="008B4D4B"/>
    <w:rsid w:val="008B5058"/>
    <w:rsid w:val="008B5156"/>
    <w:rsid w:val="008B51A0"/>
    <w:rsid w:val="008B5416"/>
    <w:rsid w:val="008B592A"/>
    <w:rsid w:val="008B5D1A"/>
    <w:rsid w:val="008B6276"/>
    <w:rsid w:val="008B6703"/>
    <w:rsid w:val="008B67B4"/>
    <w:rsid w:val="008B681E"/>
    <w:rsid w:val="008B6A2F"/>
    <w:rsid w:val="008B6A55"/>
    <w:rsid w:val="008B6E30"/>
    <w:rsid w:val="008B7248"/>
    <w:rsid w:val="008B7465"/>
    <w:rsid w:val="008B7758"/>
    <w:rsid w:val="008B7926"/>
    <w:rsid w:val="008B7B5C"/>
    <w:rsid w:val="008B7C0A"/>
    <w:rsid w:val="008C035B"/>
    <w:rsid w:val="008C03F0"/>
    <w:rsid w:val="008C0604"/>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3F64"/>
    <w:rsid w:val="008C4362"/>
    <w:rsid w:val="008C4429"/>
    <w:rsid w:val="008C48F8"/>
    <w:rsid w:val="008C4905"/>
    <w:rsid w:val="008C4958"/>
    <w:rsid w:val="008C4BAA"/>
    <w:rsid w:val="008C4D22"/>
    <w:rsid w:val="008C4F01"/>
    <w:rsid w:val="008C5365"/>
    <w:rsid w:val="008C559C"/>
    <w:rsid w:val="008C5E2F"/>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E1A"/>
    <w:rsid w:val="008D1FC0"/>
    <w:rsid w:val="008D224C"/>
    <w:rsid w:val="008D297E"/>
    <w:rsid w:val="008D2A16"/>
    <w:rsid w:val="008D2BEF"/>
    <w:rsid w:val="008D2E1D"/>
    <w:rsid w:val="008D2EBF"/>
    <w:rsid w:val="008D3299"/>
    <w:rsid w:val="008D34F1"/>
    <w:rsid w:val="008D394B"/>
    <w:rsid w:val="008D39D8"/>
    <w:rsid w:val="008D3F41"/>
    <w:rsid w:val="008D445F"/>
    <w:rsid w:val="008D4FAD"/>
    <w:rsid w:val="008D502B"/>
    <w:rsid w:val="008D517C"/>
    <w:rsid w:val="008D553E"/>
    <w:rsid w:val="008D5DA9"/>
    <w:rsid w:val="008D5DCD"/>
    <w:rsid w:val="008D5EEB"/>
    <w:rsid w:val="008D6486"/>
    <w:rsid w:val="008D680E"/>
    <w:rsid w:val="008D6C14"/>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DB7"/>
    <w:rsid w:val="008E2E3A"/>
    <w:rsid w:val="008E2E80"/>
    <w:rsid w:val="008E3015"/>
    <w:rsid w:val="008E30B6"/>
    <w:rsid w:val="008E31A2"/>
    <w:rsid w:val="008E33E0"/>
    <w:rsid w:val="008E34F5"/>
    <w:rsid w:val="008E3562"/>
    <w:rsid w:val="008E3C1B"/>
    <w:rsid w:val="008E3E1F"/>
    <w:rsid w:val="008E436E"/>
    <w:rsid w:val="008E4783"/>
    <w:rsid w:val="008E4DF6"/>
    <w:rsid w:val="008E4E82"/>
    <w:rsid w:val="008E4EB9"/>
    <w:rsid w:val="008E548A"/>
    <w:rsid w:val="008E54CF"/>
    <w:rsid w:val="008E5CBD"/>
    <w:rsid w:val="008E5E7C"/>
    <w:rsid w:val="008E61F0"/>
    <w:rsid w:val="008E6321"/>
    <w:rsid w:val="008E64C2"/>
    <w:rsid w:val="008E6697"/>
    <w:rsid w:val="008E6B88"/>
    <w:rsid w:val="008E6D79"/>
    <w:rsid w:val="008E6E06"/>
    <w:rsid w:val="008E6E68"/>
    <w:rsid w:val="008E715E"/>
    <w:rsid w:val="008E75BD"/>
    <w:rsid w:val="008E781E"/>
    <w:rsid w:val="008E7821"/>
    <w:rsid w:val="008E7ABB"/>
    <w:rsid w:val="008F0121"/>
    <w:rsid w:val="008F0212"/>
    <w:rsid w:val="008F0A25"/>
    <w:rsid w:val="008F0D8F"/>
    <w:rsid w:val="008F168F"/>
    <w:rsid w:val="008F197A"/>
    <w:rsid w:val="008F19BC"/>
    <w:rsid w:val="008F1C16"/>
    <w:rsid w:val="008F1EAB"/>
    <w:rsid w:val="008F205C"/>
    <w:rsid w:val="008F21F5"/>
    <w:rsid w:val="008F23BD"/>
    <w:rsid w:val="008F2AA6"/>
    <w:rsid w:val="008F2ACF"/>
    <w:rsid w:val="008F2B41"/>
    <w:rsid w:val="008F2E6C"/>
    <w:rsid w:val="008F33DC"/>
    <w:rsid w:val="008F37D2"/>
    <w:rsid w:val="008F4050"/>
    <w:rsid w:val="008F44FB"/>
    <w:rsid w:val="008F477F"/>
    <w:rsid w:val="008F4A8F"/>
    <w:rsid w:val="008F4C52"/>
    <w:rsid w:val="008F53D0"/>
    <w:rsid w:val="008F53F4"/>
    <w:rsid w:val="008F5425"/>
    <w:rsid w:val="008F6075"/>
    <w:rsid w:val="008F6796"/>
    <w:rsid w:val="008F6BDC"/>
    <w:rsid w:val="008F6E23"/>
    <w:rsid w:val="008F6F19"/>
    <w:rsid w:val="008F71D4"/>
    <w:rsid w:val="008F7209"/>
    <w:rsid w:val="008F7390"/>
    <w:rsid w:val="008F7A05"/>
    <w:rsid w:val="008F7A6F"/>
    <w:rsid w:val="008F7DC5"/>
    <w:rsid w:val="008F7EDF"/>
    <w:rsid w:val="0090006C"/>
    <w:rsid w:val="00900236"/>
    <w:rsid w:val="00900268"/>
    <w:rsid w:val="00900CA0"/>
    <w:rsid w:val="00901076"/>
    <w:rsid w:val="0090151D"/>
    <w:rsid w:val="009015A5"/>
    <w:rsid w:val="00901679"/>
    <w:rsid w:val="00902491"/>
    <w:rsid w:val="00902BDA"/>
    <w:rsid w:val="00902E62"/>
    <w:rsid w:val="0090320D"/>
    <w:rsid w:val="0090336B"/>
    <w:rsid w:val="009034EF"/>
    <w:rsid w:val="00903880"/>
    <w:rsid w:val="009039E4"/>
    <w:rsid w:val="00903AB3"/>
    <w:rsid w:val="00903F57"/>
    <w:rsid w:val="009043A9"/>
    <w:rsid w:val="0090444D"/>
    <w:rsid w:val="0090453C"/>
    <w:rsid w:val="00904602"/>
    <w:rsid w:val="00904712"/>
    <w:rsid w:val="00904F5D"/>
    <w:rsid w:val="00905214"/>
    <w:rsid w:val="00905285"/>
    <w:rsid w:val="009053AA"/>
    <w:rsid w:val="00905561"/>
    <w:rsid w:val="00905AE2"/>
    <w:rsid w:val="009060EE"/>
    <w:rsid w:val="00906401"/>
    <w:rsid w:val="00906431"/>
    <w:rsid w:val="00906481"/>
    <w:rsid w:val="00906939"/>
    <w:rsid w:val="00906A8B"/>
    <w:rsid w:val="00906C12"/>
    <w:rsid w:val="00906F64"/>
    <w:rsid w:val="00907E63"/>
    <w:rsid w:val="00907E85"/>
    <w:rsid w:val="00907F25"/>
    <w:rsid w:val="00907F4E"/>
    <w:rsid w:val="00910390"/>
    <w:rsid w:val="0091074F"/>
    <w:rsid w:val="00910B64"/>
    <w:rsid w:val="00910B7D"/>
    <w:rsid w:val="009110A8"/>
    <w:rsid w:val="009110E8"/>
    <w:rsid w:val="009114D3"/>
    <w:rsid w:val="0091166F"/>
    <w:rsid w:val="00911C07"/>
    <w:rsid w:val="00911DFB"/>
    <w:rsid w:val="00911F5B"/>
    <w:rsid w:val="009121B5"/>
    <w:rsid w:val="00912259"/>
    <w:rsid w:val="009125E0"/>
    <w:rsid w:val="00912867"/>
    <w:rsid w:val="00912A81"/>
    <w:rsid w:val="00912EF8"/>
    <w:rsid w:val="0091310C"/>
    <w:rsid w:val="009132C6"/>
    <w:rsid w:val="0091386C"/>
    <w:rsid w:val="009139D9"/>
    <w:rsid w:val="00913A43"/>
    <w:rsid w:val="00913C79"/>
    <w:rsid w:val="00913D7D"/>
    <w:rsid w:val="00913DE5"/>
    <w:rsid w:val="00914233"/>
    <w:rsid w:val="0091477A"/>
    <w:rsid w:val="009148D2"/>
    <w:rsid w:val="00914AD8"/>
    <w:rsid w:val="00914BC0"/>
    <w:rsid w:val="00914BCA"/>
    <w:rsid w:val="00914CC7"/>
    <w:rsid w:val="00915107"/>
    <w:rsid w:val="0091515E"/>
    <w:rsid w:val="009155B4"/>
    <w:rsid w:val="00916079"/>
    <w:rsid w:val="009160E0"/>
    <w:rsid w:val="009164BD"/>
    <w:rsid w:val="0091691E"/>
    <w:rsid w:val="00916A8B"/>
    <w:rsid w:val="00916AAA"/>
    <w:rsid w:val="00916ED1"/>
    <w:rsid w:val="00916FCC"/>
    <w:rsid w:val="00917191"/>
    <w:rsid w:val="00917956"/>
    <w:rsid w:val="00917CE9"/>
    <w:rsid w:val="00917E2D"/>
    <w:rsid w:val="0092027E"/>
    <w:rsid w:val="00920A5F"/>
    <w:rsid w:val="00920BF2"/>
    <w:rsid w:val="00920D67"/>
    <w:rsid w:val="00920DE4"/>
    <w:rsid w:val="00920E54"/>
    <w:rsid w:val="0092137F"/>
    <w:rsid w:val="00921FE6"/>
    <w:rsid w:val="00922008"/>
    <w:rsid w:val="00922010"/>
    <w:rsid w:val="00922060"/>
    <w:rsid w:val="00922104"/>
    <w:rsid w:val="0092243B"/>
    <w:rsid w:val="0092265D"/>
    <w:rsid w:val="009226CD"/>
    <w:rsid w:val="009226F0"/>
    <w:rsid w:val="0092270D"/>
    <w:rsid w:val="0092272E"/>
    <w:rsid w:val="00922A16"/>
    <w:rsid w:val="00922BFE"/>
    <w:rsid w:val="009235F6"/>
    <w:rsid w:val="009237EC"/>
    <w:rsid w:val="0092399A"/>
    <w:rsid w:val="00923BD4"/>
    <w:rsid w:val="009243AC"/>
    <w:rsid w:val="009246D7"/>
    <w:rsid w:val="00924B7B"/>
    <w:rsid w:val="0092533B"/>
    <w:rsid w:val="0092560F"/>
    <w:rsid w:val="00925846"/>
    <w:rsid w:val="00925878"/>
    <w:rsid w:val="00925953"/>
    <w:rsid w:val="00925CBD"/>
    <w:rsid w:val="00926166"/>
    <w:rsid w:val="0092653D"/>
    <w:rsid w:val="009265AE"/>
    <w:rsid w:val="009265BF"/>
    <w:rsid w:val="009279A6"/>
    <w:rsid w:val="00927AAE"/>
    <w:rsid w:val="00927B7D"/>
    <w:rsid w:val="00927FE2"/>
    <w:rsid w:val="00931460"/>
    <w:rsid w:val="00931A96"/>
    <w:rsid w:val="00931BD9"/>
    <w:rsid w:val="00931C29"/>
    <w:rsid w:val="00931DB8"/>
    <w:rsid w:val="00932130"/>
    <w:rsid w:val="00932952"/>
    <w:rsid w:val="00932A89"/>
    <w:rsid w:val="00933367"/>
    <w:rsid w:val="00933565"/>
    <w:rsid w:val="009335FE"/>
    <w:rsid w:val="00933E80"/>
    <w:rsid w:val="00934396"/>
    <w:rsid w:val="009349BB"/>
    <w:rsid w:val="00934B33"/>
    <w:rsid w:val="0093526C"/>
    <w:rsid w:val="00935647"/>
    <w:rsid w:val="0093582B"/>
    <w:rsid w:val="00935850"/>
    <w:rsid w:val="00935A7F"/>
    <w:rsid w:val="009363B6"/>
    <w:rsid w:val="00936F0E"/>
    <w:rsid w:val="00937648"/>
    <w:rsid w:val="009376ED"/>
    <w:rsid w:val="00940C00"/>
    <w:rsid w:val="00940D54"/>
    <w:rsid w:val="00941636"/>
    <w:rsid w:val="00942078"/>
    <w:rsid w:val="00942082"/>
    <w:rsid w:val="00942743"/>
    <w:rsid w:val="00942D57"/>
    <w:rsid w:val="009433F1"/>
    <w:rsid w:val="009436AF"/>
    <w:rsid w:val="00943729"/>
    <w:rsid w:val="00943742"/>
    <w:rsid w:val="00943A35"/>
    <w:rsid w:val="00943E04"/>
    <w:rsid w:val="0094403B"/>
    <w:rsid w:val="00944A5E"/>
    <w:rsid w:val="00944A70"/>
    <w:rsid w:val="00944AB2"/>
    <w:rsid w:val="00944AF5"/>
    <w:rsid w:val="0094503B"/>
    <w:rsid w:val="009455CF"/>
    <w:rsid w:val="00945630"/>
    <w:rsid w:val="009459C4"/>
    <w:rsid w:val="00945C05"/>
    <w:rsid w:val="00945DCC"/>
    <w:rsid w:val="00946300"/>
    <w:rsid w:val="00946815"/>
    <w:rsid w:val="00946945"/>
    <w:rsid w:val="0094758F"/>
    <w:rsid w:val="0094768B"/>
    <w:rsid w:val="00947713"/>
    <w:rsid w:val="0094782B"/>
    <w:rsid w:val="00947CC8"/>
    <w:rsid w:val="00947D62"/>
    <w:rsid w:val="00947DC2"/>
    <w:rsid w:val="0095092C"/>
    <w:rsid w:val="00950DE7"/>
    <w:rsid w:val="00950F38"/>
    <w:rsid w:val="00951A64"/>
    <w:rsid w:val="00951B1E"/>
    <w:rsid w:val="00951DAD"/>
    <w:rsid w:val="00951F6B"/>
    <w:rsid w:val="00951FE9"/>
    <w:rsid w:val="0095278F"/>
    <w:rsid w:val="00953098"/>
    <w:rsid w:val="00953637"/>
    <w:rsid w:val="00953920"/>
    <w:rsid w:val="00953998"/>
    <w:rsid w:val="009539FB"/>
    <w:rsid w:val="00953AD5"/>
    <w:rsid w:val="00953D47"/>
    <w:rsid w:val="00954090"/>
    <w:rsid w:val="009541BE"/>
    <w:rsid w:val="0095461F"/>
    <w:rsid w:val="00954663"/>
    <w:rsid w:val="00954CFF"/>
    <w:rsid w:val="00954F7B"/>
    <w:rsid w:val="00955201"/>
    <w:rsid w:val="009555D0"/>
    <w:rsid w:val="0095598E"/>
    <w:rsid w:val="009559ED"/>
    <w:rsid w:val="00955A6A"/>
    <w:rsid w:val="00955E00"/>
    <w:rsid w:val="00955E5F"/>
    <w:rsid w:val="00956582"/>
    <w:rsid w:val="0095681E"/>
    <w:rsid w:val="00956901"/>
    <w:rsid w:val="00956A8D"/>
    <w:rsid w:val="00956B05"/>
    <w:rsid w:val="009572D4"/>
    <w:rsid w:val="00957D6D"/>
    <w:rsid w:val="00960BD3"/>
    <w:rsid w:val="00960C06"/>
    <w:rsid w:val="00960C8A"/>
    <w:rsid w:val="009611D7"/>
    <w:rsid w:val="00961481"/>
    <w:rsid w:val="009615FF"/>
    <w:rsid w:val="0096160B"/>
    <w:rsid w:val="00961921"/>
    <w:rsid w:val="00961FF8"/>
    <w:rsid w:val="0096240B"/>
    <w:rsid w:val="009625FF"/>
    <w:rsid w:val="00962BC0"/>
    <w:rsid w:val="009631C3"/>
    <w:rsid w:val="0096355B"/>
    <w:rsid w:val="00963BD3"/>
    <w:rsid w:val="00963C1E"/>
    <w:rsid w:val="00963E14"/>
    <w:rsid w:val="0096402B"/>
    <w:rsid w:val="00964197"/>
    <w:rsid w:val="0096430A"/>
    <w:rsid w:val="00964410"/>
    <w:rsid w:val="00964464"/>
    <w:rsid w:val="0096475B"/>
    <w:rsid w:val="00964F05"/>
    <w:rsid w:val="0096554B"/>
    <w:rsid w:val="0096584A"/>
    <w:rsid w:val="00965A4F"/>
    <w:rsid w:val="00965BD7"/>
    <w:rsid w:val="00965E61"/>
    <w:rsid w:val="00966C1A"/>
    <w:rsid w:val="00966E22"/>
    <w:rsid w:val="00966FE4"/>
    <w:rsid w:val="00967013"/>
    <w:rsid w:val="0096766E"/>
    <w:rsid w:val="00967764"/>
    <w:rsid w:val="0096784E"/>
    <w:rsid w:val="00967D0A"/>
    <w:rsid w:val="00967DAE"/>
    <w:rsid w:val="00970A56"/>
    <w:rsid w:val="00970F20"/>
    <w:rsid w:val="00971160"/>
    <w:rsid w:val="009712B0"/>
    <w:rsid w:val="009713D9"/>
    <w:rsid w:val="00971837"/>
    <w:rsid w:val="0097188B"/>
    <w:rsid w:val="00971A83"/>
    <w:rsid w:val="00971CA8"/>
    <w:rsid w:val="00971F08"/>
    <w:rsid w:val="00972109"/>
    <w:rsid w:val="009727F4"/>
    <w:rsid w:val="00972937"/>
    <w:rsid w:val="00972BFA"/>
    <w:rsid w:val="00972D19"/>
    <w:rsid w:val="00972E1B"/>
    <w:rsid w:val="00973266"/>
    <w:rsid w:val="00974028"/>
    <w:rsid w:val="009743AD"/>
    <w:rsid w:val="00974A18"/>
    <w:rsid w:val="00974BD7"/>
    <w:rsid w:val="00974C50"/>
    <w:rsid w:val="00974CF9"/>
    <w:rsid w:val="00974D5A"/>
    <w:rsid w:val="009758F1"/>
    <w:rsid w:val="00975CD9"/>
    <w:rsid w:val="00975D06"/>
    <w:rsid w:val="009762D2"/>
    <w:rsid w:val="00976949"/>
    <w:rsid w:val="00976A8B"/>
    <w:rsid w:val="00976B34"/>
    <w:rsid w:val="00976D35"/>
    <w:rsid w:val="00976F30"/>
    <w:rsid w:val="009770DA"/>
    <w:rsid w:val="00977A89"/>
    <w:rsid w:val="00977F6E"/>
    <w:rsid w:val="0098037A"/>
    <w:rsid w:val="00980477"/>
    <w:rsid w:val="0098062F"/>
    <w:rsid w:val="00980CD9"/>
    <w:rsid w:val="009811C6"/>
    <w:rsid w:val="009817BF"/>
    <w:rsid w:val="00981DCF"/>
    <w:rsid w:val="00981F59"/>
    <w:rsid w:val="00981FD7"/>
    <w:rsid w:val="009820F4"/>
    <w:rsid w:val="0098318C"/>
    <w:rsid w:val="00983521"/>
    <w:rsid w:val="009835A1"/>
    <w:rsid w:val="00983773"/>
    <w:rsid w:val="00983D22"/>
    <w:rsid w:val="00983D85"/>
    <w:rsid w:val="009840D2"/>
    <w:rsid w:val="009842FC"/>
    <w:rsid w:val="00984738"/>
    <w:rsid w:val="00984CB1"/>
    <w:rsid w:val="00985253"/>
    <w:rsid w:val="009853B3"/>
    <w:rsid w:val="00985796"/>
    <w:rsid w:val="009864E6"/>
    <w:rsid w:val="0098660D"/>
    <w:rsid w:val="00986635"/>
    <w:rsid w:val="009866A1"/>
    <w:rsid w:val="00986B3C"/>
    <w:rsid w:val="00986B5A"/>
    <w:rsid w:val="00986FCA"/>
    <w:rsid w:val="009870B6"/>
    <w:rsid w:val="0098714C"/>
    <w:rsid w:val="00987AF4"/>
    <w:rsid w:val="00987F9C"/>
    <w:rsid w:val="00990072"/>
    <w:rsid w:val="009900E5"/>
    <w:rsid w:val="00990194"/>
    <w:rsid w:val="00990463"/>
    <w:rsid w:val="00990630"/>
    <w:rsid w:val="0099093F"/>
    <w:rsid w:val="00990B5A"/>
    <w:rsid w:val="00990E29"/>
    <w:rsid w:val="009914BD"/>
    <w:rsid w:val="00991761"/>
    <w:rsid w:val="0099235B"/>
    <w:rsid w:val="00992C14"/>
    <w:rsid w:val="00992CDF"/>
    <w:rsid w:val="00993321"/>
    <w:rsid w:val="00993585"/>
    <w:rsid w:val="00993616"/>
    <w:rsid w:val="00993BAE"/>
    <w:rsid w:val="00993D8D"/>
    <w:rsid w:val="00993FA3"/>
    <w:rsid w:val="00994309"/>
    <w:rsid w:val="00994B02"/>
    <w:rsid w:val="00994DCA"/>
    <w:rsid w:val="00994F1E"/>
    <w:rsid w:val="00995057"/>
    <w:rsid w:val="009955D8"/>
    <w:rsid w:val="00995692"/>
    <w:rsid w:val="00995AEC"/>
    <w:rsid w:val="00995B06"/>
    <w:rsid w:val="00995E41"/>
    <w:rsid w:val="00995E8A"/>
    <w:rsid w:val="0099603E"/>
    <w:rsid w:val="00996330"/>
    <w:rsid w:val="009965BD"/>
    <w:rsid w:val="00996AB7"/>
    <w:rsid w:val="00996BDC"/>
    <w:rsid w:val="009970DD"/>
    <w:rsid w:val="0099716A"/>
    <w:rsid w:val="009977D6"/>
    <w:rsid w:val="009977EF"/>
    <w:rsid w:val="00997BD2"/>
    <w:rsid w:val="009A005D"/>
    <w:rsid w:val="009A0200"/>
    <w:rsid w:val="009A0F74"/>
    <w:rsid w:val="009A0FAB"/>
    <w:rsid w:val="009A0FBA"/>
    <w:rsid w:val="009A10D5"/>
    <w:rsid w:val="009A1337"/>
    <w:rsid w:val="009A13D5"/>
    <w:rsid w:val="009A1601"/>
    <w:rsid w:val="009A170B"/>
    <w:rsid w:val="009A18DF"/>
    <w:rsid w:val="009A1BCA"/>
    <w:rsid w:val="009A1C6E"/>
    <w:rsid w:val="009A1E4F"/>
    <w:rsid w:val="009A1E67"/>
    <w:rsid w:val="009A1F67"/>
    <w:rsid w:val="009A21F9"/>
    <w:rsid w:val="009A24C8"/>
    <w:rsid w:val="009A257B"/>
    <w:rsid w:val="009A2773"/>
    <w:rsid w:val="009A2F3C"/>
    <w:rsid w:val="009A38AA"/>
    <w:rsid w:val="009A38B3"/>
    <w:rsid w:val="009A42E3"/>
    <w:rsid w:val="009A4471"/>
    <w:rsid w:val="009A4538"/>
    <w:rsid w:val="009A458A"/>
    <w:rsid w:val="009A462D"/>
    <w:rsid w:val="009A48AC"/>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A7A02"/>
    <w:rsid w:val="009B0410"/>
    <w:rsid w:val="009B081C"/>
    <w:rsid w:val="009B0D91"/>
    <w:rsid w:val="009B0E78"/>
    <w:rsid w:val="009B12A0"/>
    <w:rsid w:val="009B13BD"/>
    <w:rsid w:val="009B162B"/>
    <w:rsid w:val="009B238B"/>
    <w:rsid w:val="009B24C3"/>
    <w:rsid w:val="009B27BE"/>
    <w:rsid w:val="009B3104"/>
    <w:rsid w:val="009B3159"/>
    <w:rsid w:val="009B396D"/>
    <w:rsid w:val="009B3995"/>
    <w:rsid w:val="009B3AC2"/>
    <w:rsid w:val="009B3BD4"/>
    <w:rsid w:val="009B4103"/>
    <w:rsid w:val="009B44CE"/>
    <w:rsid w:val="009B4505"/>
    <w:rsid w:val="009B45BC"/>
    <w:rsid w:val="009B4A4D"/>
    <w:rsid w:val="009B4DD1"/>
    <w:rsid w:val="009B4DF4"/>
    <w:rsid w:val="009B4E5C"/>
    <w:rsid w:val="009B5177"/>
    <w:rsid w:val="009B534E"/>
    <w:rsid w:val="009B55A1"/>
    <w:rsid w:val="009B564E"/>
    <w:rsid w:val="009B580C"/>
    <w:rsid w:val="009B5F08"/>
    <w:rsid w:val="009B63E2"/>
    <w:rsid w:val="009B665B"/>
    <w:rsid w:val="009B6662"/>
    <w:rsid w:val="009B6822"/>
    <w:rsid w:val="009B6871"/>
    <w:rsid w:val="009B6F63"/>
    <w:rsid w:val="009B6F97"/>
    <w:rsid w:val="009B706E"/>
    <w:rsid w:val="009B73EA"/>
    <w:rsid w:val="009B740B"/>
    <w:rsid w:val="009B76D7"/>
    <w:rsid w:val="009B7784"/>
    <w:rsid w:val="009B7AA5"/>
    <w:rsid w:val="009B7ADC"/>
    <w:rsid w:val="009B7B75"/>
    <w:rsid w:val="009B7C71"/>
    <w:rsid w:val="009B7D43"/>
    <w:rsid w:val="009B7E87"/>
    <w:rsid w:val="009C0587"/>
    <w:rsid w:val="009C0D4E"/>
    <w:rsid w:val="009C1915"/>
    <w:rsid w:val="009C205A"/>
    <w:rsid w:val="009C25BE"/>
    <w:rsid w:val="009C273D"/>
    <w:rsid w:val="009C2BC5"/>
    <w:rsid w:val="009C2C3E"/>
    <w:rsid w:val="009C2DAB"/>
    <w:rsid w:val="009C30B2"/>
    <w:rsid w:val="009C3528"/>
    <w:rsid w:val="009C3707"/>
    <w:rsid w:val="009C379C"/>
    <w:rsid w:val="009C403E"/>
    <w:rsid w:val="009C470D"/>
    <w:rsid w:val="009C47CC"/>
    <w:rsid w:val="009C483E"/>
    <w:rsid w:val="009C4923"/>
    <w:rsid w:val="009C4CCA"/>
    <w:rsid w:val="009C5015"/>
    <w:rsid w:val="009C5410"/>
    <w:rsid w:val="009C5798"/>
    <w:rsid w:val="009C591E"/>
    <w:rsid w:val="009C5948"/>
    <w:rsid w:val="009C5A31"/>
    <w:rsid w:val="009C600D"/>
    <w:rsid w:val="009C6197"/>
    <w:rsid w:val="009C62EF"/>
    <w:rsid w:val="009C63DC"/>
    <w:rsid w:val="009C65E7"/>
    <w:rsid w:val="009C6698"/>
    <w:rsid w:val="009C742A"/>
    <w:rsid w:val="009C78AC"/>
    <w:rsid w:val="009D02B3"/>
    <w:rsid w:val="009D111B"/>
    <w:rsid w:val="009D163C"/>
    <w:rsid w:val="009D1829"/>
    <w:rsid w:val="009D1AC3"/>
    <w:rsid w:val="009D2044"/>
    <w:rsid w:val="009D2976"/>
    <w:rsid w:val="009D2ACB"/>
    <w:rsid w:val="009D2C08"/>
    <w:rsid w:val="009D34E4"/>
    <w:rsid w:val="009D378A"/>
    <w:rsid w:val="009D387A"/>
    <w:rsid w:val="009D3FD9"/>
    <w:rsid w:val="009D492B"/>
    <w:rsid w:val="009D4A54"/>
    <w:rsid w:val="009D4D49"/>
    <w:rsid w:val="009D4F5A"/>
    <w:rsid w:val="009D4FF0"/>
    <w:rsid w:val="009D5262"/>
    <w:rsid w:val="009D5710"/>
    <w:rsid w:val="009D587B"/>
    <w:rsid w:val="009D5BB6"/>
    <w:rsid w:val="009D5EE1"/>
    <w:rsid w:val="009D610C"/>
    <w:rsid w:val="009D62ED"/>
    <w:rsid w:val="009D6711"/>
    <w:rsid w:val="009D67C7"/>
    <w:rsid w:val="009D6A57"/>
    <w:rsid w:val="009D6C0B"/>
    <w:rsid w:val="009D6E37"/>
    <w:rsid w:val="009D703C"/>
    <w:rsid w:val="009D718F"/>
    <w:rsid w:val="009D7788"/>
    <w:rsid w:val="009D7A83"/>
    <w:rsid w:val="009D7E42"/>
    <w:rsid w:val="009E00E2"/>
    <w:rsid w:val="009E0213"/>
    <w:rsid w:val="009E068F"/>
    <w:rsid w:val="009E069B"/>
    <w:rsid w:val="009E07DE"/>
    <w:rsid w:val="009E0CCF"/>
    <w:rsid w:val="009E0E81"/>
    <w:rsid w:val="009E102A"/>
    <w:rsid w:val="009E19C1"/>
    <w:rsid w:val="009E19D6"/>
    <w:rsid w:val="009E23F6"/>
    <w:rsid w:val="009E2AF4"/>
    <w:rsid w:val="009E30CA"/>
    <w:rsid w:val="009E35DB"/>
    <w:rsid w:val="009E3889"/>
    <w:rsid w:val="009E3E40"/>
    <w:rsid w:val="009E3F28"/>
    <w:rsid w:val="009E4004"/>
    <w:rsid w:val="009E42DF"/>
    <w:rsid w:val="009E4723"/>
    <w:rsid w:val="009E47A3"/>
    <w:rsid w:val="009E47AC"/>
    <w:rsid w:val="009E5693"/>
    <w:rsid w:val="009E56F8"/>
    <w:rsid w:val="009E58A8"/>
    <w:rsid w:val="009E5D88"/>
    <w:rsid w:val="009E602D"/>
    <w:rsid w:val="009E6A70"/>
    <w:rsid w:val="009E6AD5"/>
    <w:rsid w:val="009E7530"/>
    <w:rsid w:val="009E7CEA"/>
    <w:rsid w:val="009F01D1"/>
    <w:rsid w:val="009F02EC"/>
    <w:rsid w:val="009F0370"/>
    <w:rsid w:val="009F08F3"/>
    <w:rsid w:val="009F09EF"/>
    <w:rsid w:val="009F0A74"/>
    <w:rsid w:val="009F1435"/>
    <w:rsid w:val="009F153B"/>
    <w:rsid w:val="009F1A8F"/>
    <w:rsid w:val="009F1FBD"/>
    <w:rsid w:val="009F2089"/>
    <w:rsid w:val="009F21A7"/>
    <w:rsid w:val="009F2219"/>
    <w:rsid w:val="009F2AE7"/>
    <w:rsid w:val="009F2AF7"/>
    <w:rsid w:val="009F2B2C"/>
    <w:rsid w:val="009F2E03"/>
    <w:rsid w:val="009F32B0"/>
    <w:rsid w:val="009F344F"/>
    <w:rsid w:val="009F3734"/>
    <w:rsid w:val="009F374E"/>
    <w:rsid w:val="009F3AFC"/>
    <w:rsid w:val="009F3B1B"/>
    <w:rsid w:val="009F3C3D"/>
    <w:rsid w:val="009F4860"/>
    <w:rsid w:val="009F4A76"/>
    <w:rsid w:val="009F4F2D"/>
    <w:rsid w:val="009F5156"/>
    <w:rsid w:val="009F517E"/>
    <w:rsid w:val="009F5ADA"/>
    <w:rsid w:val="009F5E23"/>
    <w:rsid w:val="009F5EA2"/>
    <w:rsid w:val="009F6A2F"/>
    <w:rsid w:val="009F6BCD"/>
    <w:rsid w:val="009F71D9"/>
    <w:rsid w:val="009F7295"/>
    <w:rsid w:val="009F739F"/>
    <w:rsid w:val="009F753B"/>
    <w:rsid w:val="009F77C7"/>
    <w:rsid w:val="009F7BDB"/>
    <w:rsid w:val="009F7C5C"/>
    <w:rsid w:val="009F7DAD"/>
    <w:rsid w:val="00A0009B"/>
    <w:rsid w:val="00A00254"/>
    <w:rsid w:val="00A0026D"/>
    <w:rsid w:val="00A0039D"/>
    <w:rsid w:val="00A0060F"/>
    <w:rsid w:val="00A007EA"/>
    <w:rsid w:val="00A00BBC"/>
    <w:rsid w:val="00A00E6A"/>
    <w:rsid w:val="00A00FAD"/>
    <w:rsid w:val="00A01E44"/>
    <w:rsid w:val="00A0215C"/>
    <w:rsid w:val="00A021CA"/>
    <w:rsid w:val="00A02D6D"/>
    <w:rsid w:val="00A02F5C"/>
    <w:rsid w:val="00A04232"/>
    <w:rsid w:val="00A04367"/>
    <w:rsid w:val="00A043BF"/>
    <w:rsid w:val="00A04450"/>
    <w:rsid w:val="00A047D2"/>
    <w:rsid w:val="00A048A8"/>
    <w:rsid w:val="00A048D7"/>
    <w:rsid w:val="00A04968"/>
    <w:rsid w:val="00A0497C"/>
    <w:rsid w:val="00A04DCB"/>
    <w:rsid w:val="00A05182"/>
    <w:rsid w:val="00A05545"/>
    <w:rsid w:val="00A05627"/>
    <w:rsid w:val="00A058AF"/>
    <w:rsid w:val="00A058DF"/>
    <w:rsid w:val="00A05B47"/>
    <w:rsid w:val="00A05DCE"/>
    <w:rsid w:val="00A06D60"/>
    <w:rsid w:val="00A06DB0"/>
    <w:rsid w:val="00A07189"/>
    <w:rsid w:val="00A07876"/>
    <w:rsid w:val="00A079D6"/>
    <w:rsid w:val="00A07E54"/>
    <w:rsid w:val="00A10090"/>
    <w:rsid w:val="00A103D2"/>
    <w:rsid w:val="00A10432"/>
    <w:rsid w:val="00A10AE1"/>
    <w:rsid w:val="00A10FBB"/>
    <w:rsid w:val="00A110BC"/>
    <w:rsid w:val="00A110C4"/>
    <w:rsid w:val="00A11686"/>
    <w:rsid w:val="00A11BA9"/>
    <w:rsid w:val="00A12095"/>
    <w:rsid w:val="00A120A5"/>
    <w:rsid w:val="00A12492"/>
    <w:rsid w:val="00A126E5"/>
    <w:rsid w:val="00A139B6"/>
    <w:rsid w:val="00A13DD6"/>
    <w:rsid w:val="00A13E54"/>
    <w:rsid w:val="00A1420D"/>
    <w:rsid w:val="00A144B1"/>
    <w:rsid w:val="00A147FB"/>
    <w:rsid w:val="00A149B8"/>
    <w:rsid w:val="00A14D5F"/>
    <w:rsid w:val="00A14DAB"/>
    <w:rsid w:val="00A15233"/>
    <w:rsid w:val="00A1527B"/>
    <w:rsid w:val="00A15319"/>
    <w:rsid w:val="00A15385"/>
    <w:rsid w:val="00A1557B"/>
    <w:rsid w:val="00A1585F"/>
    <w:rsid w:val="00A15A56"/>
    <w:rsid w:val="00A160D1"/>
    <w:rsid w:val="00A161A4"/>
    <w:rsid w:val="00A164E3"/>
    <w:rsid w:val="00A16D58"/>
    <w:rsid w:val="00A16D7C"/>
    <w:rsid w:val="00A16EE6"/>
    <w:rsid w:val="00A172E2"/>
    <w:rsid w:val="00A1739B"/>
    <w:rsid w:val="00A17AA2"/>
    <w:rsid w:val="00A17F63"/>
    <w:rsid w:val="00A17FF3"/>
    <w:rsid w:val="00A200EF"/>
    <w:rsid w:val="00A20E4F"/>
    <w:rsid w:val="00A20F63"/>
    <w:rsid w:val="00A21475"/>
    <w:rsid w:val="00A2149F"/>
    <w:rsid w:val="00A214F4"/>
    <w:rsid w:val="00A2162A"/>
    <w:rsid w:val="00A2193B"/>
    <w:rsid w:val="00A21B62"/>
    <w:rsid w:val="00A222F2"/>
    <w:rsid w:val="00A22385"/>
    <w:rsid w:val="00A22538"/>
    <w:rsid w:val="00A22784"/>
    <w:rsid w:val="00A229BF"/>
    <w:rsid w:val="00A22ECA"/>
    <w:rsid w:val="00A22EE1"/>
    <w:rsid w:val="00A22F97"/>
    <w:rsid w:val="00A2307A"/>
    <w:rsid w:val="00A2351A"/>
    <w:rsid w:val="00A236AC"/>
    <w:rsid w:val="00A23934"/>
    <w:rsid w:val="00A2398D"/>
    <w:rsid w:val="00A23DFC"/>
    <w:rsid w:val="00A23F19"/>
    <w:rsid w:val="00A23F25"/>
    <w:rsid w:val="00A24349"/>
    <w:rsid w:val="00A24422"/>
    <w:rsid w:val="00A2486D"/>
    <w:rsid w:val="00A24AF3"/>
    <w:rsid w:val="00A24EAC"/>
    <w:rsid w:val="00A24EEA"/>
    <w:rsid w:val="00A253A7"/>
    <w:rsid w:val="00A25F26"/>
    <w:rsid w:val="00A264A9"/>
    <w:rsid w:val="00A2663B"/>
    <w:rsid w:val="00A267A1"/>
    <w:rsid w:val="00A26849"/>
    <w:rsid w:val="00A269B0"/>
    <w:rsid w:val="00A26D74"/>
    <w:rsid w:val="00A2727E"/>
    <w:rsid w:val="00A27597"/>
    <w:rsid w:val="00A27785"/>
    <w:rsid w:val="00A30187"/>
    <w:rsid w:val="00A3024B"/>
    <w:rsid w:val="00A302B8"/>
    <w:rsid w:val="00A30C0E"/>
    <w:rsid w:val="00A30F48"/>
    <w:rsid w:val="00A313C0"/>
    <w:rsid w:val="00A313CE"/>
    <w:rsid w:val="00A316B7"/>
    <w:rsid w:val="00A319C8"/>
    <w:rsid w:val="00A320BF"/>
    <w:rsid w:val="00A321DD"/>
    <w:rsid w:val="00A32234"/>
    <w:rsid w:val="00A323AC"/>
    <w:rsid w:val="00A325B1"/>
    <w:rsid w:val="00A3288B"/>
    <w:rsid w:val="00A328EA"/>
    <w:rsid w:val="00A33041"/>
    <w:rsid w:val="00A3349C"/>
    <w:rsid w:val="00A33EF5"/>
    <w:rsid w:val="00A34314"/>
    <w:rsid w:val="00A3448A"/>
    <w:rsid w:val="00A34624"/>
    <w:rsid w:val="00A348E1"/>
    <w:rsid w:val="00A35160"/>
    <w:rsid w:val="00A353AD"/>
    <w:rsid w:val="00A35469"/>
    <w:rsid w:val="00A359E9"/>
    <w:rsid w:val="00A35D03"/>
    <w:rsid w:val="00A36092"/>
    <w:rsid w:val="00A36297"/>
    <w:rsid w:val="00A36813"/>
    <w:rsid w:val="00A36EAD"/>
    <w:rsid w:val="00A37368"/>
    <w:rsid w:val="00A37453"/>
    <w:rsid w:val="00A3755F"/>
    <w:rsid w:val="00A37CD6"/>
    <w:rsid w:val="00A37E7B"/>
    <w:rsid w:val="00A408D4"/>
    <w:rsid w:val="00A4099A"/>
    <w:rsid w:val="00A40B72"/>
    <w:rsid w:val="00A40BAD"/>
    <w:rsid w:val="00A40E1E"/>
    <w:rsid w:val="00A410C5"/>
    <w:rsid w:val="00A418E5"/>
    <w:rsid w:val="00A419C2"/>
    <w:rsid w:val="00A41E2B"/>
    <w:rsid w:val="00A42042"/>
    <w:rsid w:val="00A42250"/>
    <w:rsid w:val="00A42366"/>
    <w:rsid w:val="00A4252A"/>
    <w:rsid w:val="00A4264A"/>
    <w:rsid w:val="00A4276A"/>
    <w:rsid w:val="00A427D2"/>
    <w:rsid w:val="00A42A7D"/>
    <w:rsid w:val="00A43013"/>
    <w:rsid w:val="00A4318D"/>
    <w:rsid w:val="00A4318F"/>
    <w:rsid w:val="00A431E1"/>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81"/>
    <w:rsid w:val="00A46A95"/>
    <w:rsid w:val="00A477F9"/>
    <w:rsid w:val="00A47A09"/>
    <w:rsid w:val="00A47EBD"/>
    <w:rsid w:val="00A50156"/>
    <w:rsid w:val="00A501BB"/>
    <w:rsid w:val="00A50F41"/>
    <w:rsid w:val="00A5140E"/>
    <w:rsid w:val="00A51B67"/>
    <w:rsid w:val="00A51E32"/>
    <w:rsid w:val="00A51F20"/>
    <w:rsid w:val="00A51FE3"/>
    <w:rsid w:val="00A52025"/>
    <w:rsid w:val="00A520B8"/>
    <w:rsid w:val="00A520EC"/>
    <w:rsid w:val="00A522DB"/>
    <w:rsid w:val="00A5234E"/>
    <w:rsid w:val="00A523A0"/>
    <w:rsid w:val="00A525A0"/>
    <w:rsid w:val="00A525DA"/>
    <w:rsid w:val="00A52B3E"/>
    <w:rsid w:val="00A52E1D"/>
    <w:rsid w:val="00A52F16"/>
    <w:rsid w:val="00A5307E"/>
    <w:rsid w:val="00A5341A"/>
    <w:rsid w:val="00A53D81"/>
    <w:rsid w:val="00A5405A"/>
    <w:rsid w:val="00A5412B"/>
    <w:rsid w:val="00A54350"/>
    <w:rsid w:val="00A545D0"/>
    <w:rsid w:val="00A5534E"/>
    <w:rsid w:val="00A55919"/>
    <w:rsid w:val="00A55BA8"/>
    <w:rsid w:val="00A55EE6"/>
    <w:rsid w:val="00A560F3"/>
    <w:rsid w:val="00A562DD"/>
    <w:rsid w:val="00A56674"/>
    <w:rsid w:val="00A56A4B"/>
    <w:rsid w:val="00A571DE"/>
    <w:rsid w:val="00A600E0"/>
    <w:rsid w:val="00A601E5"/>
    <w:rsid w:val="00A605D8"/>
    <w:rsid w:val="00A60A36"/>
    <w:rsid w:val="00A60C92"/>
    <w:rsid w:val="00A60DBF"/>
    <w:rsid w:val="00A61216"/>
    <w:rsid w:val="00A6126F"/>
    <w:rsid w:val="00A61499"/>
    <w:rsid w:val="00A62703"/>
    <w:rsid w:val="00A62A61"/>
    <w:rsid w:val="00A62C1F"/>
    <w:rsid w:val="00A63021"/>
    <w:rsid w:val="00A63483"/>
    <w:rsid w:val="00A637E4"/>
    <w:rsid w:val="00A641D9"/>
    <w:rsid w:val="00A64732"/>
    <w:rsid w:val="00A647D1"/>
    <w:rsid w:val="00A64DD4"/>
    <w:rsid w:val="00A65943"/>
    <w:rsid w:val="00A65DE6"/>
    <w:rsid w:val="00A660AC"/>
    <w:rsid w:val="00A66720"/>
    <w:rsid w:val="00A6672A"/>
    <w:rsid w:val="00A670EF"/>
    <w:rsid w:val="00A6715D"/>
    <w:rsid w:val="00A671F2"/>
    <w:rsid w:val="00A67D49"/>
    <w:rsid w:val="00A67E49"/>
    <w:rsid w:val="00A67E6C"/>
    <w:rsid w:val="00A67EAC"/>
    <w:rsid w:val="00A705D7"/>
    <w:rsid w:val="00A707BB"/>
    <w:rsid w:val="00A71238"/>
    <w:rsid w:val="00A71539"/>
    <w:rsid w:val="00A715DD"/>
    <w:rsid w:val="00A716CB"/>
    <w:rsid w:val="00A71B99"/>
    <w:rsid w:val="00A71C98"/>
    <w:rsid w:val="00A71DDC"/>
    <w:rsid w:val="00A71E0A"/>
    <w:rsid w:val="00A71FA7"/>
    <w:rsid w:val="00A7246D"/>
    <w:rsid w:val="00A725F5"/>
    <w:rsid w:val="00A72943"/>
    <w:rsid w:val="00A72E76"/>
    <w:rsid w:val="00A72E81"/>
    <w:rsid w:val="00A732AE"/>
    <w:rsid w:val="00A73989"/>
    <w:rsid w:val="00A73996"/>
    <w:rsid w:val="00A739D0"/>
    <w:rsid w:val="00A73AE9"/>
    <w:rsid w:val="00A73D7E"/>
    <w:rsid w:val="00A746CE"/>
    <w:rsid w:val="00A747AE"/>
    <w:rsid w:val="00A74B53"/>
    <w:rsid w:val="00A74F7D"/>
    <w:rsid w:val="00A7508F"/>
    <w:rsid w:val="00A75359"/>
    <w:rsid w:val="00A754EE"/>
    <w:rsid w:val="00A75A8B"/>
    <w:rsid w:val="00A75C40"/>
    <w:rsid w:val="00A75FFC"/>
    <w:rsid w:val="00A761D4"/>
    <w:rsid w:val="00A763CC"/>
    <w:rsid w:val="00A766D2"/>
    <w:rsid w:val="00A773F0"/>
    <w:rsid w:val="00A7746B"/>
    <w:rsid w:val="00A776B4"/>
    <w:rsid w:val="00A77C9D"/>
    <w:rsid w:val="00A77EC4"/>
    <w:rsid w:val="00A8000C"/>
    <w:rsid w:val="00A80633"/>
    <w:rsid w:val="00A807B8"/>
    <w:rsid w:val="00A80A31"/>
    <w:rsid w:val="00A80D7B"/>
    <w:rsid w:val="00A80F4F"/>
    <w:rsid w:val="00A81033"/>
    <w:rsid w:val="00A81391"/>
    <w:rsid w:val="00A81633"/>
    <w:rsid w:val="00A81748"/>
    <w:rsid w:val="00A81B91"/>
    <w:rsid w:val="00A81D0F"/>
    <w:rsid w:val="00A82369"/>
    <w:rsid w:val="00A82E4B"/>
    <w:rsid w:val="00A8348D"/>
    <w:rsid w:val="00A83A19"/>
    <w:rsid w:val="00A83ACD"/>
    <w:rsid w:val="00A83B47"/>
    <w:rsid w:val="00A83DC2"/>
    <w:rsid w:val="00A84058"/>
    <w:rsid w:val="00A8445F"/>
    <w:rsid w:val="00A8461E"/>
    <w:rsid w:val="00A8502D"/>
    <w:rsid w:val="00A852ED"/>
    <w:rsid w:val="00A8531C"/>
    <w:rsid w:val="00A85A38"/>
    <w:rsid w:val="00A85D63"/>
    <w:rsid w:val="00A861B2"/>
    <w:rsid w:val="00A861C1"/>
    <w:rsid w:val="00A86B17"/>
    <w:rsid w:val="00A8722D"/>
    <w:rsid w:val="00A876F3"/>
    <w:rsid w:val="00A877A9"/>
    <w:rsid w:val="00A877E1"/>
    <w:rsid w:val="00A9061D"/>
    <w:rsid w:val="00A91F23"/>
    <w:rsid w:val="00A920C7"/>
    <w:rsid w:val="00A92879"/>
    <w:rsid w:val="00A92D65"/>
    <w:rsid w:val="00A934C2"/>
    <w:rsid w:val="00A934E6"/>
    <w:rsid w:val="00A93D59"/>
    <w:rsid w:val="00A94129"/>
    <w:rsid w:val="00A9461D"/>
    <w:rsid w:val="00A95140"/>
    <w:rsid w:val="00A9544C"/>
    <w:rsid w:val="00A956A5"/>
    <w:rsid w:val="00A95914"/>
    <w:rsid w:val="00A9594B"/>
    <w:rsid w:val="00A95E09"/>
    <w:rsid w:val="00A95E1F"/>
    <w:rsid w:val="00A95F8B"/>
    <w:rsid w:val="00A96357"/>
    <w:rsid w:val="00A9655E"/>
    <w:rsid w:val="00A96C8B"/>
    <w:rsid w:val="00A96CE0"/>
    <w:rsid w:val="00A975A1"/>
    <w:rsid w:val="00A979EE"/>
    <w:rsid w:val="00A97D1B"/>
    <w:rsid w:val="00A97EE2"/>
    <w:rsid w:val="00AA016F"/>
    <w:rsid w:val="00AA0532"/>
    <w:rsid w:val="00AA05E2"/>
    <w:rsid w:val="00AA0F26"/>
    <w:rsid w:val="00AA14DE"/>
    <w:rsid w:val="00AA1CBE"/>
    <w:rsid w:val="00AA1D8A"/>
    <w:rsid w:val="00AA1EB5"/>
    <w:rsid w:val="00AA1ED6"/>
    <w:rsid w:val="00AA22DC"/>
    <w:rsid w:val="00AA23DA"/>
    <w:rsid w:val="00AA26C4"/>
    <w:rsid w:val="00AA2D9C"/>
    <w:rsid w:val="00AA3748"/>
    <w:rsid w:val="00AA37E5"/>
    <w:rsid w:val="00AA37EC"/>
    <w:rsid w:val="00AA4310"/>
    <w:rsid w:val="00AA446F"/>
    <w:rsid w:val="00AA4766"/>
    <w:rsid w:val="00AA497E"/>
    <w:rsid w:val="00AA51D6"/>
    <w:rsid w:val="00AA533E"/>
    <w:rsid w:val="00AA548E"/>
    <w:rsid w:val="00AA5830"/>
    <w:rsid w:val="00AA5D17"/>
    <w:rsid w:val="00AA5D4F"/>
    <w:rsid w:val="00AA5F8B"/>
    <w:rsid w:val="00AA6684"/>
    <w:rsid w:val="00AA6DB2"/>
    <w:rsid w:val="00AA732C"/>
    <w:rsid w:val="00AA76CD"/>
    <w:rsid w:val="00AA7BEA"/>
    <w:rsid w:val="00AA7C9A"/>
    <w:rsid w:val="00AA7E62"/>
    <w:rsid w:val="00AB0338"/>
    <w:rsid w:val="00AB04D2"/>
    <w:rsid w:val="00AB0783"/>
    <w:rsid w:val="00AB0BC8"/>
    <w:rsid w:val="00AB10C6"/>
    <w:rsid w:val="00AB11CA"/>
    <w:rsid w:val="00AB1387"/>
    <w:rsid w:val="00AB13BF"/>
    <w:rsid w:val="00AB14D9"/>
    <w:rsid w:val="00AB19C7"/>
    <w:rsid w:val="00AB1B76"/>
    <w:rsid w:val="00AB1C41"/>
    <w:rsid w:val="00AB1DB3"/>
    <w:rsid w:val="00AB27CC"/>
    <w:rsid w:val="00AB28EC"/>
    <w:rsid w:val="00AB2B9C"/>
    <w:rsid w:val="00AB2C6B"/>
    <w:rsid w:val="00AB2F61"/>
    <w:rsid w:val="00AB3137"/>
    <w:rsid w:val="00AB3B29"/>
    <w:rsid w:val="00AB3D4F"/>
    <w:rsid w:val="00AB4738"/>
    <w:rsid w:val="00AB4AB8"/>
    <w:rsid w:val="00AB4BAA"/>
    <w:rsid w:val="00AB508B"/>
    <w:rsid w:val="00AB5392"/>
    <w:rsid w:val="00AB53AC"/>
    <w:rsid w:val="00AB5469"/>
    <w:rsid w:val="00AB58AA"/>
    <w:rsid w:val="00AB5A12"/>
    <w:rsid w:val="00AB5BAF"/>
    <w:rsid w:val="00AB5CBE"/>
    <w:rsid w:val="00AB5E16"/>
    <w:rsid w:val="00AB655E"/>
    <w:rsid w:val="00AB693B"/>
    <w:rsid w:val="00AB69AC"/>
    <w:rsid w:val="00AB6EAE"/>
    <w:rsid w:val="00AB768B"/>
    <w:rsid w:val="00AB78A7"/>
    <w:rsid w:val="00AB7DA2"/>
    <w:rsid w:val="00AC007F"/>
    <w:rsid w:val="00AC0E99"/>
    <w:rsid w:val="00AC158C"/>
    <w:rsid w:val="00AC1AB7"/>
    <w:rsid w:val="00AC1ACE"/>
    <w:rsid w:val="00AC1D55"/>
    <w:rsid w:val="00AC1D5C"/>
    <w:rsid w:val="00AC1FC4"/>
    <w:rsid w:val="00AC2DFA"/>
    <w:rsid w:val="00AC2ECD"/>
    <w:rsid w:val="00AC3119"/>
    <w:rsid w:val="00AC312E"/>
    <w:rsid w:val="00AC38AE"/>
    <w:rsid w:val="00AC3C87"/>
    <w:rsid w:val="00AC4363"/>
    <w:rsid w:val="00AC485C"/>
    <w:rsid w:val="00AC49FB"/>
    <w:rsid w:val="00AC4B58"/>
    <w:rsid w:val="00AC4DC5"/>
    <w:rsid w:val="00AC4DDE"/>
    <w:rsid w:val="00AC4F91"/>
    <w:rsid w:val="00AC5199"/>
    <w:rsid w:val="00AC5569"/>
    <w:rsid w:val="00AC59D8"/>
    <w:rsid w:val="00AC5A10"/>
    <w:rsid w:val="00AC5B90"/>
    <w:rsid w:val="00AC6090"/>
    <w:rsid w:val="00AC630A"/>
    <w:rsid w:val="00AC65B7"/>
    <w:rsid w:val="00AC6962"/>
    <w:rsid w:val="00AC76DF"/>
    <w:rsid w:val="00AC786A"/>
    <w:rsid w:val="00AC7C9A"/>
    <w:rsid w:val="00AD0460"/>
    <w:rsid w:val="00AD0AA3"/>
    <w:rsid w:val="00AD0B4E"/>
    <w:rsid w:val="00AD1023"/>
    <w:rsid w:val="00AD129F"/>
    <w:rsid w:val="00AD17E6"/>
    <w:rsid w:val="00AD198E"/>
    <w:rsid w:val="00AD19F9"/>
    <w:rsid w:val="00AD1B47"/>
    <w:rsid w:val="00AD1BCB"/>
    <w:rsid w:val="00AD20C2"/>
    <w:rsid w:val="00AD2100"/>
    <w:rsid w:val="00AD2423"/>
    <w:rsid w:val="00AD3535"/>
    <w:rsid w:val="00AD372F"/>
    <w:rsid w:val="00AD3DC4"/>
    <w:rsid w:val="00AD3F94"/>
    <w:rsid w:val="00AD4389"/>
    <w:rsid w:val="00AD4A5A"/>
    <w:rsid w:val="00AD5247"/>
    <w:rsid w:val="00AD562C"/>
    <w:rsid w:val="00AD57CF"/>
    <w:rsid w:val="00AD5F33"/>
    <w:rsid w:val="00AD6059"/>
    <w:rsid w:val="00AD6514"/>
    <w:rsid w:val="00AD748F"/>
    <w:rsid w:val="00AD7621"/>
    <w:rsid w:val="00AD7ABF"/>
    <w:rsid w:val="00AD7D2A"/>
    <w:rsid w:val="00AD7F4A"/>
    <w:rsid w:val="00AE01BF"/>
    <w:rsid w:val="00AE0416"/>
    <w:rsid w:val="00AE0455"/>
    <w:rsid w:val="00AE0A60"/>
    <w:rsid w:val="00AE0B37"/>
    <w:rsid w:val="00AE143F"/>
    <w:rsid w:val="00AE150B"/>
    <w:rsid w:val="00AE1722"/>
    <w:rsid w:val="00AE182A"/>
    <w:rsid w:val="00AE1C9A"/>
    <w:rsid w:val="00AE27AC"/>
    <w:rsid w:val="00AE2B4D"/>
    <w:rsid w:val="00AE34E7"/>
    <w:rsid w:val="00AE360D"/>
    <w:rsid w:val="00AE3706"/>
    <w:rsid w:val="00AE39D2"/>
    <w:rsid w:val="00AE3A30"/>
    <w:rsid w:val="00AE3B7D"/>
    <w:rsid w:val="00AE3D3C"/>
    <w:rsid w:val="00AE3E4C"/>
    <w:rsid w:val="00AE3FA0"/>
    <w:rsid w:val="00AE40E0"/>
    <w:rsid w:val="00AE4258"/>
    <w:rsid w:val="00AE437D"/>
    <w:rsid w:val="00AE4498"/>
    <w:rsid w:val="00AE46E0"/>
    <w:rsid w:val="00AE47E3"/>
    <w:rsid w:val="00AE4DBA"/>
    <w:rsid w:val="00AE4F07"/>
    <w:rsid w:val="00AE5783"/>
    <w:rsid w:val="00AE5F8F"/>
    <w:rsid w:val="00AE6F16"/>
    <w:rsid w:val="00AE71F0"/>
    <w:rsid w:val="00AE7257"/>
    <w:rsid w:val="00AE7474"/>
    <w:rsid w:val="00AE7707"/>
    <w:rsid w:val="00AE77C8"/>
    <w:rsid w:val="00AE77D1"/>
    <w:rsid w:val="00AE7DEB"/>
    <w:rsid w:val="00AF1969"/>
    <w:rsid w:val="00AF1C5D"/>
    <w:rsid w:val="00AF1C91"/>
    <w:rsid w:val="00AF1CC9"/>
    <w:rsid w:val="00AF1E22"/>
    <w:rsid w:val="00AF2675"/>
    <w:rsid w:val="00AF271A"/>
    <w:rsid w:val="00AF2A94"/>
    <w:rsid w:val="00AF2FCD"/>
    <w:rsid w:val="00AF30E8"/>
    <w:rsid w:val="00AF3219"/>
    <w:rsid w:val="00AF4042"/>
    <w:rsid w:val="00AF42D7"/>
    <w:rsid w:val="00AF4320"/>
    <w:rsid w:val="00AF4322"/>
    <w:rsid w:val="00AF474B"/>
    <w:rsid w:val="00AF4AFF"/>
    <w:rsid w:val="00AF4C6D"/>
    <w:rsid w:val="00AF5992"/>
    <w:rsid w:val="00AF643F"/>
    <w:rsid w:val="00AF66BE"/>
    <w:rsid w:val="00AF6B0F"/>
    <w:rsid w:val="00AF6C20"/>
    <w:rsid w:val="00AF6CB8"/>
    <w:rsid w:val="00AF6CEF"/>
    <w:rsid w:val="00AF6DA0"/>
    <w:rsid w:val="00AF71D6"/>
    <w:rsid w:val="00AF770B"/>
    <w:rsid w:val="00AF775D"/>
    <w:rsid w:val="00AF7C02"/>
    <w:rsid w:val="00B003DD"/>
    <w:rsid w:val="00B00572"/>
    <w:rsid w:val="00B006FE"/>
    <w:rsid w:val="00B007CB"/>
    <w:rsid w:val="00B00A65"/>
    <w:rsid w:val="00B014E1"/>
    <w:rsid w:val="00B02468"/>
    <w:rsid w:val="00B0249F"/>
    <w:rsid w:val="00B02AA9"/>
    <w:rsid w:val="00B02D93"/>
    <w:rsid w:val="00B02F4F"/>
    <w:rsid w:val="00B02FA3"/>
    <w:rsid w:val="00B03281"/>
    <w:rsid w:val="00B04C5E"/>
    <w:rsid w:val="00B05084"/>
    <w:rsid w:val="00B066D0"/>
    <w:rsid w:val="00B0699F"/>
    <w:rsid w:val="00B07444"/>
    <w:rsid w:val="00B07464"/>
    <w:rsid w:val="00B07483"/>
    <w:rsid w:val="00B07A90"/>
    <w:rsid w:val="00B07FB7"/>
    <w:rsid w:val="00B10ADE"/>
    <w:rsid w:val="00B10EEB"/>
    <w:rsid w:val="00B1101B"/>
    <w:rsid w:val="00B11356"/>
    <w:rsid w:val="00B11379"/>
    <w:rsid w:val="00B11567"/>
    <w:rsid w:val="00B1177A"/>
    <w:rsid w:val="00B11D83"/>
    <w:rsid w:val="00B12253"/>
    <w:rsid w:val="00B122D4"/>
    <w:rsid w:val="00B12447"/>
    <w:rsid w:val="00B125EC"/>
    <w:rsid w:val="00B129E3"/>
    <w:rsid w:val="00B132FF"/>
    <w:rsid w:val="00B139F8"/>
    <w:rsid w:val="00B13A26"/>
    <w:rsid w:val="00B143FA"/>
    <w:rsid w:val="00B146E4"/>
    <w:rsid w:val="00B148E0"/>
    <w:rsid w:val="00B14B7A"/>
    <w:rsid w:val="00B15781"/>
    <w:rsid w:val="00B157F9"/>
    <w:rsid w:val="00B159ED"/>
    <w:rsid w:val="00B15E96"/>
    <w:rsid w:val="00B163DC"/>
    <w:rsid w:val="00B167D1"/>
    <w:rsid w:val="00B168FB"/>
    <w:rsid w:val="00B169C0"/>
    <w:rsid w:val="00B17504"/>
    <w:rsid w:val="00B175B3"/>
    <w:rsid w:val="00B17846"/>
    <w:rsid w:val="00B17A50"/>
    <w:rsid w:val="00B17BB4"/>
    <w:rsid w:val="00B17D61"/>
    <w:rsid w:val="00B200EB"/>
    <w:rsid w:val="00B2014C"/>
    <w:rsid w:val="00B20256"/>
    <w:rsid w:val="00B205A1"/>
    <w:rsid w:val="00B205E1"/>
    <w:rsid w:val="00B206FF"/>
    <w:rsid w:val="00B20BA5"/>
    <w:rsid w:val="00B20D09"/>
    <w:rsid w:val="00B20DD9"/>
    <w:rsid w:val="00B21C08"/>
    <w:rsid w:val="00B21C33"/>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3C"/>
    <w:rsid w:val="00B24598"/>
    <w:rsid w:val="00B247A8"/>
    <w:rsid w:val="00B24A09"/>
    <w:rsid w:val="00B24D34"/>
    <w:rsid w:val="00B25A7A"/>
    <w:rsid w:val="00B25C07"/>
    <w:rsid w:val="00B25C41"/>
    <w:rsid w:val="00B263DB"/>
    <w:rsid w:val="00B26787"/>
    <w:rsid w:val="00B26C1E"/>
    <w:rsid w:val="00B27598"/>
    <w:rsid w:val="00B2763F"/>
    <w:rsid w:val="00B27AAC"/>
    <w:rsid w:val="00B27B91"/>
    <w:rsid w:val="00B27D16"/>
    <w:rsid w:val="00B27EF4"/>
    <w:rsid w:val="00B27EF6"/>
    <w:rsid w:val="00B30016"/>
    <w:rsid w:val="00B30201"/>
    <w:rsid w:val="00B30309"/>
    <w:rsid w:val="00B30462"/>
    <w:rsid w:val="00B306D3"/>
    <w:rsid w:val="00B30887"/>
    <w:rsid w:val="00B30929"/>
    <w:rsid w:val="00B30D68"/>
    <w:rsid w:val="00B3133B"/>
    <w:rsid w:val="00B313E2"/>
    <w:rsid w:val="00B318DF"/>
    <w:rsid w:val="00B31A5E"/>
    <w:rsid w:val="00B321EC"/>
    <w:rsid w:val="00B32210"/>
    <w:rsid w:val="00B3222C"/>
    <w:rsid w:val="00B3262E"/>
    <w:rsid w:val="00B3299E"/>
    <w:rsid w:val="00B32BC1"/>
    <w:rsid w:val="00B337BC"/>
    <w:rsid w:val="00B3436F"/>
    <w:rsid w:val="00B34A46"/>
    <w:rsid w:val="00B35115"/>
    <w:rsid w:val="00B35997"/>
    <w:rsid w:val="00B35B81"/>
    <w:rsid w:val="00B35DF0"/>
    <w:rsid w:val="00B360D6"/>
    <w:rsid w:val="00B3635D"/>
    <w:rsid w:val="00B363A6"/>
    <w:rsid w:val="00B367B6"/>
    <w:rsid w:val="00B36F25"/>
    <w:rsid w:val="00B36F3A"/>
    <w:rsid w:val="00B36FF8"/>
    <w:rsid w:val="00B37190"/>
    <w:rsid w:val="00B372AA"/>
    <w:rsid w:val="00B37517"/>
    <w:rsid w:val="00B37C5F"/>
    <w:rsid w:val="00B40445"/>
    <w:rsid w:val="00B40462"/>
    <w:rsid w:val="00B407DC"/>
    <w:rsid w:val="00B40841"/>
    <w:rsid w:val="00B4095F"/>
    <w:rsid w:val="00B411EF"/>
    <w:rsid w:val="00B412F4"/>
    <w:rsid w:val="00B41403"/>
    <w:rsid w:val="00B41888"/>
    <w:rsid w:val="00B42B7C"/>
    <w:rsid w:val="00B4394F"/>
    <w:rsid w:val="00B439E3"/>
    <w:rsid w:val="00B4447C"/>
    <w:rsid w:val="00B44A42"/>
    <w:rsid w:val="00B44B37"/>
    <w:rsid w:val="00B44C99"/>
    <w:rsid w:val="00B44EB4"/>
    <w:rsid w:val="00B45181"/>
    <w:rsid w:val="00B456C1"/>
    <w:rsid w:val="00B45A52"/>
    <w:rsid w:val="00B45DB6"/>
    <w:rsid w:val="00B4603F"/>
    <w:rsid w:val="00B46175"/>
    <w:rsid w:val="00B46CDB"/>
    <w:rsid w:val="00B4761E"/>
    <w:rsid w:val="00B47634"/>
    <w:rsid w:val="00B4773D"/>
    <w:rsid w:val="00B477B8"/>
    <w:rsid w:val="00B47803"/>
    <w:rsid w:val="00B4791A"/>
    <w:rsid w:val="00B47C29"/>
    <w:rsid w:val="00B47D21"/>
    <w:rsid w:val="00B50916"/>
    <w:rsid w:val="00B50BAF"/>
    <w:rsid w:val="00B50FF1"/>
    <w:rsid w:val="00B51008"/>
    <w:rsid w:val="00B51031"/>
    <w:rsid w:val="00B5134F"/>
    <w:rsid w:val="00B51ACF"/>
    <w:rsid w:val="00B51D73"/>
    <w:rsid w:val="00B521C4"/>
    <w:rsid w:val="00B52318"/>
    <w:rsid w:val="00B5286A"/>
    <w:rsid w:val="00B52CB7"/>
    <w:rsid w:val="00B5310E"/>
    <w:rsid w:val="00B5341A"/>
    <w:rsid w:val="00B53485"/>
    <w:rsid w:val="00B537CE"/>
    <w:rsid w:val="00B53CAD"/>
    <w:rsid w:val="00B53DD8"/>
    <w:rsid w:val="00B540C7"/>
    <w:rsid w:val="00B540E0"/>
    <w:rsid w:val="00B5419A"/>
    <w:rsid w:val="00B54858"/>
    <w:rsid w:val="00B54986"/>
    <w:rsid w:val="00B556A8"/>
    <w:rsid w:val="00B55997"/>
    <w:rsid w:val="00B5614F"/>
    <w:rsid w:val="00B56159"/>
    <w:rsid w:val="00B5620E"/>
    <w:rsid w:val="00B56E59"/>
    <w:rsid w:val="00B56F6A"/>
    <w:rsid w:val="00B57004"/>
    <w:rsid w:val="00B5725A"/>
    <w:rsid w:val="00B57291"/>
    <w:rsid w:val="00B575E0"/>
    <w:rsid w:val="00B577FE"/>
    <w:rsid w:val="00B57A4E"/>
    <w:rsid w:val="00B57B83"/>
    <w:rsid w:val="00B57D38"/>
    <w:rsid w:val="00B57D49"/>
    <w:rsid w:val="00B57FF9"/>
    <w:rsid w:val="00B60625"/>
    <w:rsid w:val="00B60962"/>
    <w:rsid w:val="00B60BB3"/>
    <w:rsid w:val="00B61079"/>
    <w:rsid w:val="00B6124E"/>
    <w:rsid w:val="00B616B6"/>
    <w:rsid w:val="00B62BEF"/>
    <w:rsid w:val="00B631AF"/>
    <w:rsid w:val="00B63658"/>
    <w:rsid w:val="00B63762"/>
    <w:rsid w:val="00B63AF5"/>
    <w:rsid w:val="00B63B96"/>
    <w:rsid w:val="00B63CEF"/>
    <w:rsid w:val="00B64049"/>
    <w:rsid w:val="00B64116"/>
    <w:rsid w:val="00B644A1"/>
    <w:rsid w:val="00B64A5E"/>
    <w:rsid w:val="00B64B37"/>
    <w:rsid w:val="00B6641A"/>
    <w:rsid w:val="00B66456"/>
    <w:rsid w:val="00B664C7"/>
    <w:rsid w:val="00B665B8"/>
    <w:rsid w:val="00B66795"/>
    <w:rsid w:val="00B669C1"/>
    <w:rsid w:val="00B66A84"/>
    <w:rsid w:val="00B66AB0"/>
    <w:rsid w:val="00B66F4E"/>
    <w:rsid w:val="00B67392"/>
    <w:rsid w:val="00B67E1B"/>
    <w:rsid w:val="00B7019D"/>
    <w:rsid w:val="00B70348"/>
    <w:rsid w:val="00B707E4"/>
    <w:rsid w:val="00B70875"/>
    <w:rsid w:val="00B7092A"/>
    <w:rsid w:val="00B714FC"/>
    <w:rsid w:val="00B71667"/>
    <w:rsid w:val="00B716DC"/>
    <w:rsid w:val="00B71916"/>
    <w:rsid w:val="00B71C5D"/>
    <w:rsid w:val="00B71F98"/>
    <w:rsid w:val="00B7231F"/>
    <w:rsid w:val="00B7285B"/>
    <w:rsid w:val="00B72868"/>
    <w:rsid w:val="00B732CE"/>
    <w:rsid w:val="00B7331C"/>
    <w:rsid w:val="00B73583"/>
    <w:rsid w:val="00B739F6"/>
    <w:rsid w:val="00B73B66"/>
    <w:rsid w:val="00B742B6"/>
    <w:rsid w:val="00B744E8"/>
    <w:rsid w:val="00B74C0A"/>
    <w:rsid w:val="00B75304"/>
    <w:rsid w:val="00B75B3B"/>
    <w:rsid w:val="00B75F14"/>
    <w:rsid w:val="00B7691F"/>
    <w:rsid w:val="00B76D2A"/>
    <w:rsid w:val="00B76EAD"/>
    <w:rsid w:val="00B770DC"/>
    <w:rsid w:val="00B77190"/>
    <w:rsid w:val="00B7730F"/>
    <w:rsid w:val="00B777F2"/>
    <w:rsid w:val="00B778E4"/>
    <w:rsid w:val="00B77FFB"/>
    <w:rsid w:val="00B80838"/>
    <w:rsid w:val="00B80D1B"/>
    <w:rsid w:val="00B81A7B"/>
    <w:rsid w:val="00B81EBE"/>
    <w:rsid w:val="00B81FF6"/>
    <w:rsid w:val="00B8209E"/>
    <w:rsid w:val="00B831F6"/>
    <w:rsid w:val="00B8337D"/>
    <w:rsid w:val="00B83413"/>
    <w:rsid w:val="00B84089"/>
    <w:rsid w:val="00B84373"/>
    <w:rsid w:val="00B84441"/>
    <w:rsid w:val="00B84C08"/>
    <w:rsid w:val="00B85203"/>
    <w:rsid w:val="00B852E5"/>
    <w:rsid w:val="00B854F8"/>
    <w:rsid w:val="00B85920"/>
    <w:rsid w:val="00B85A56"/>
    <w:rsid w:val="00B85DE5"/>
    <w:rsid w:val="00B85F17"/>
    <w:rsid w:val="00B85F55"/>
    <w:rsid w:val="00B85F9D"/>
    <w:rsid w:val="00B86022"/>
    <w:rsid w:val="00B86078"/>
    <w:rsid w:val="00B860EE"/>
    <w:rsid w:val="00B863E8"/>
    <w:rsid w:val="00B866B2"/>
    <w:rsid w:val="00B86D43"/>
    <w:rsid w:val="00B86FB9"/>
    <w:rsid w:val="00B87012"/>
    <w:rsid w:val="00B870C6"/>
    <w:rsid w:val="00B876D3"/>
    <w:rsid w:val="00B87AD8"/>
    <w:rsid w:val="00B9021E"/>
    <w:rsid w:val="00B90355"/>
    <w:rsid w:val="00B909B5"/>
    <w:rsid w:val="00B90BFF"/>
    <w:rsid w:val="00B90F73"/>
    <w:rsid w:val="00B911CA"/>
    <w:rsid w:val="00B91449"/>
    <w:rsid w:val="00B915F9"/>
    <w:rsid w:val="00B917F9"/>
    <w:rsid w:val="00B9211E"/>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412"/>
    <w:rsid w:val="00B96662"/>
    <w:rsid w:val="00B9688D"/>
    <w:rsid w:val="00B969CA"/>
    <w:rsid w:val="00B972E1"/>
    <w:rsid w:val="00B97413"/>
    <w:rsid w:val="00B978B7"/>
    <w:rsid w:val="00B97B2A"/>
    <w:rsid w:val="00B97BB4"/>
    <w:rsid w:val="00B97C21"/>
    <w:rsid w:val="00B97D91"/>
    <w:rsid w:val="00B97EC2"/>
    <w:rsid w:val="00BA0395"/>
    <w:rsid w:val="00BA040A"/>
    <w:rsid w:val="00BA0706"/>
    <w:rsid w:val="00BA081E"/>
    <w:rsid w:val="00BA08A3"/>
    <w:rsid w:val="00BA118B"/>
    <w:rsid w:val="00BA16DE"/>
    <w:rsid w:val="00BA1C53"/>
    <w:rsid w:val="00BA1EFD"/>
    <w:rsid w:val="00BA20C5"/>
    <w:rsid w:val="00BA2280"/>
    <w:rsid w:val="00BA24E3"/>
    <w:rsid w:val="00BA28AD"/>
    <w:rsid w:val="00BA28C0"/>
    <w:rsid w:val="00BA2A08"/>
    <w:rsid w:val="00BA2A19"/>
    <w:rsid w:val="00BA33E1"/>
    <w:rsid w:val="00BA4561"/>
    <w:rsid w:val="00BA4E8B"/>
    <w:rsid w:val="00BA52B3"/>
    <w:rsid w:val="00BA5484"/>
    <w:rsid w:val="00BA56D2"/>
    <w:rsid w:val="00BA5887"/>
    <w:rsid w:val="00BA58F5"/>
    <w:rsid w:val="00BA5997"/>
    <w:rsid w:val="00BA5A98"/>
    <w:rsid w:val="00BA5B83"/>
    <w:rsid w:val="00BA5C90"/>
    <w:rsid w:val="00BA5FF2"/>
    <w:rsid w:val="00BA70BB"/>
    <w:rsid w:val="00BA7404"/>
    <w:rsid w:val="00BA76E0"/>
    <w:rsid w:val="00BA7B8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942"/>
    <w:rsid w:val="00BB3B2A"/>
    <w:rsid w:val="00BB416E"/>
    <w:rsid w:val="00BB4D1A"/>
    <w:rsid w:val="00BB51F7"/>
    <w:rsid w:val="00BB556B"/>
    <w:rsid w:val="00BB557F"/>
    <w:rsid w:val="00BB5693"/>
    <w:rsid w:val="00BB56A9"/>
    <w:rsid w:val="00BB608A"/>
    <w:rsid w:val="00BB6114"/>
    <w:rsid w:val="00BB6A42"/>
    <w:rsid w:val="00BB6BE1"/>
    <w:rsid w:val="00BB6E21"/>
    <w:rsid w:val="00BB703C"/>
    <w:rsid w:val="00BB7292"/>
    <w:rsid w:val="00BC024D"/>
    <w:rsid w:val="00BC0979"/>
    <w:rsid w:val="00BC0A47"/>
    <w:rsid w:val="00BC0BC7"/>
    <w:rsid w:val="00BC0CE6"/>
    <w:rsid w:val="00BC0F31"/>
    <w:rsid w:val="00BC0FC0"/>
    <w:rsid w:val="00BC0FDC"/>
    <w:rsid w:val="00BC1353"/>
    <w:rsid w:val="00BC1650"/>
    <w:rsid w:val="00BC1A21"/>
    <w:rsid w:val="00BC1B66"/>
    <w:rsid w:val="00BC213E"/>
    <w:rsid w:val="00BC285A"/>
    <w:rsid w:val="00BC287B"/>
    <w:rsid w:val="00BC3190"/>
    <w:rsid w:val="00BC3191"/>
    <w:rsid w:val="00BC3296"/>
    <w:rsid w:val="00BC3FC4"/>
    <w:rsid w:val="00BC414E"/>
    <w:rsid w:val="00BC4D2E"/>
    <w:rsid w:val="00BC4E54"/>
    <w:rsid w:val="00BC4F74"/>
    <w:rsid w:val="00BC63A5"/>
    <w:rsid w:val="00BC6BDD"/>
    <w:rsid w:val="00BC74D1"/>
    <w:rsid w:val="00BC7EA0"/>
    <w:rsid w:val="00BD0073"/>
    <w:rsid w:val="00BD026A"/>
    <w:rsid w:val="00BD0C44"/>
    <w:rsid w:val="00BD0DCD"/>
    <w:rsid w:val="00BD0FEE"/>
    <w:rsid w:val="00BD1ED3"/>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CE9"/>
    <w:rsid w:val="00BD7DE3"/>
    <w:rsid w:val="00BD7E04"/>
    <w:rsid w:val="00BE079A"/>
    <w:rsid w:val="00BE1234"/>
    <w:rsid w:val="00BE1583"/>
    <w:rsid w:val="00BE1C72"/>
    <w:rsid w:val="00BE1CD1"/>
    <w:rsid w:val="00BE217E"/>
    <w:rsid w:val="00BE260D"/>
    <w:rsid w:val="00BE294D"/>
    <w:rsid w:val="00BE29A9"/>
    <w:rsid w:val="00BE2A3E"/>
    <w:rsid w:val="00BE2FA6"/>
    <w:rsid w:val="00BE333F"/>
    <w:rsid w:val="00BE35D4"/>
    <w:rsid w:val="00BE3C7A"/>
    <w:rsid w:val="00BE3EB4"/>
    <w:rsid w:val="00BE4265"/>
    <w:rsid w:val="00BE4619"/>
    <w:rsid w:val="00BE514C"/>
    <w:rsid w:val="00BE5346"/>
    <w:rsid w:val="00BE53C6"/>
    <w:rsid w:val="00BE550C"/>
    <w:rsid w:val="00BE5B4C"/>
    <w:rsid w:val="00BE5CFC"/>
    <w:rsid w:val="00BE63D7"/>
    <w:rsid w:val="00BE67F4"/>
    <w:rsid w:val="00BE7030"/>
    <w:rsid w:val="00BE7406"/>
    <w:rsid w:val="00BE7603"/>
    <w:rsid w:val="00BE7787"/>
    <w:rsid w:val="00BE78D7"/>
    <w:rsid w:val="00BE78E6"/>
    <w:rsid w:val="00BE7ACA"/>
    <w:rsid w:val="00BF00AD"/>
    <w:rsid w:val="00BF0BBF"/>
    <w:rsid w:val="00BF1022"/>
    <w:rsid w:val="00BF17FD"/>
    <w:rsid w:val="00BF192B"/>
    <w:rsid w:val="00BF1EDF"/>
    <w:rsid w:val="00BF25CF"/>
    <w:rsid w:val="00BF2881"/>
    <w:rsid w:val="00BF28DE"/>
    <w:rsid w:val="00BF2B27"/>
    <w:rsid w:val="00BF3279"/>
    <w:rsid w:val="00BF335C"/>
    <w:rsid w:val="00BF3A80"/>
    <w:rsid w:val="00BF3F37"/>
    <w:rsid w:val="00BF4BBF"/>
    <w:rsid w:val="00BF4DA6"/>
    <w:rsid w:val="00BF512B"/>
    <w:rsid w:val="00BF51F4"/>
    <w:rsid w:val="00BF5A7A"/>
    <w:rsid w:val="00BF6170"/>
    <w:rsid w:val="00BF6454"/>
    <w:rsid w:val="00BF657B"/>
    <w:rsid w:val="00BF694A"/>
    <w:rsid w:val="00BF6DEE"/>
    <w:rsid w:val="00BF6EEA"/>
    <w:rsid w:val="00BF6FD7"/>
    <w:rsid w:val="00BF74C7"/>
    <w:rsid w:val="00C00241"/>
    <w:rsid w:val="00C008A0"/>
    <w:rsid w:val="00C009BB"/>
    <w:rsid w:val="00C00CCF"/>
    <w:rsid w:val="00C014D9"/>
    <w:rsid w:val="00C0155F"/>
    <w:rsid w:val="00C015F1"/>
    <w:rsid w:val="00C01C25"/>
    <w:rsid w:val="00C01F33"/>
    <w:rsid w:val="00C01F53"/>
    <w:rsid w:val="00C0200F"/>
    <w:rsid w:val="00C0209C"/>
    <w:rsid w:val="00C02143"/>
    <w:rsid w:val="00C021B6"/>
    <w:rsid w:val="00C021EB"/>
    <w:rsid w:val="00C02309"/>
    <w:rsid w:val="00C0250E"/>
    <w:rsid w:val="00C02CC6"/>
    <w:rsid w:val="00C02E7B"/>
    <w:rsid w:val="00C02EB9"/>
    <w:rsid w:val="00C030CF"/>
    <w:rsid w:val="00C0320D"/>
    <w:rsid w:val="00C0342D"/>
    <w:rsid w:val="00C035C2"/>
    <w:rsid w:val="00C03862"/>
    <w:rsid w:val="00C03C73"/>
    <w:rsid w:val="00C03D49"/>
    <w:rsid w:val="00C03EFC"/>
    <w:rsid w:val="00C040F7"/>
    <w:rsid w:val="00C044AB"/>
    <w:rsid w:val="00C044FC"/>
    <w:rsid w:val="00C0464C"/>
    <w:rsid w:val="00C048F8"/>
    <w:rsid w:val="00C04C53"/>
    <w:rsid w:val="00C04C9F"/>
    <w:rsid w:val="00C05427"/>
    <w:rsid w:val="00C05458"/>
    <w:rsid w:val="00C05692"/>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2C1E"/>
    <w:rsid w:val="00C13584"/>
    <w:rsid w:val="00C13815"/>
    <w:rsid w:val="00C13962"/>
    <w:rsid w:val="00C14011"/>
    <w:rsid w:val="00C148ED"/>
    <w:rsid w:val="00C14D4B"/>
    <w:rsid w:val="00C152E2"/>
    <w:rsid w:val="00C154BB"/>
    <w:rsid w:val="00C15D1A"/>
    <w:rsid w:val="00C1608A"/>
    <w:rsid w:val="00C164EB"/>
    <w:rsid w:val="00C16757"/>
    <w:rsid w:val="00C16D21"/>
    <w:rsid w:val="00C16FC3"/>
    <w:rsid w:val="00C1724D"/>
    <w:rsid w:val="00C17316"/>
    <w:rsid w:val="00C173BB"/>
    <w:rsid w:val="00C173F9"/>
    <w:rsid w:val="00C17DE0"/>
    <w:rsid w:val="00C20008"/>
    <w:rsid w:val="00C202C5"/>
    <w:rsid w:val="00C20D68"/>
    <w:rsid w:val="00C2113F"/>
    <w:rsid w:val="00C21824"/>
    <w:rsid w:val="00C21A42"/>
    <w:rsid w:val="00C21E7C"/>
    <w:rsid w:val="00C2242D"/>
    <w:rsid w:val="00C226CD"/>
    <w:rsid w:val="00C22A1E"/>
    <w:rsid w:val="00C22A33"/>
    <w:rsid w:val="00C22A66"/>
    <w:rsid w:val="00C22D4C"/>
    <w:rsid w:val="00C2338A"/>
    <w:rsid w:val="00C235E6"/>
    <w:rsid w:val="00C23D04"/>
    <w:rsid w:val="00C23EAD"/>
    <w:rsid w:val="00C24027"/>
    <w:rsid w:val="00C24AA4"/>
    <w:rsid w:val="00C24D21"/>
    <w:rsid w:val="00C251A1"/>
    <w:rsid w:val="00C2545E"/>
    <w:rsid w:val="00C256C6"/>
    <w:rsid w:val="00C25E70"/>
    <w:rsid w:val="00C26007"/>
    <w:rsid w:val="00C279B5"/>
    <w:rsid w:val="00C27C39"/>
    <w:rsid w:val="00C27C45"/>
    <w:rsid w:val="00C27CE5"/>
    <w:rsid w:val="00C304A9"/>
    <w:rsid w:val="00C30E7B"/>
    <w:rsid w:val="00C312B5"/>
    <w:rsid w:val="00C3137E"/>
    <w:rsid w:val="00C3171B"/>
    <w:rsid w:val="00C31BA5"/>
    <w:rsid w:val="00C31D66"/>
    <w:rsid w:val="00C3223C"/>
    <w:rsid w:val="00C323EB"/>
    <w:rsid w:val="00C32DE5"/>
    <w:rsid w:val="00C32FA7"/>
    <w:rsid w:val="00C331F5"/>
    <w:rsid w:val="00C33879"/>
    <w:rsid w:val="00C33ACE"/>
    <w:rsid w:val="00C33FE6"/>
    <w:rsid w:val="00C3443D"/>
    <w:rsid w:val="00C34465"/>
    <w:rsid w:val="00C348D9"/>
    <w:rsid w:val="00C34D28"/>
    <w:rsid w:val="00C34D4F"/>
    <w:rsid w:val="00C34E2A"/>
    <w:rsid w:val="00C34EA1"/>
    <w:rsid w:val="00C352F3"/>
    <w:rsid w:val="00C3560D"/>
    <w:rsid w:val="00C35688"/>
    <w:rsid w:val="00C35901"/>
    <w:rsid w:val="00C35920"/>
    <w:rsid w:val="00C35AAF"/>
    <w:rsid w:val="00C35D71"/>
    <w:rsid w:val="00C36539"/>
    <w:rsid w:val="00C36C43"/>
    <w:rsid w:val="00C3719D"/>
    <w:rsid w:val="00C3730D"/>
    <w:rsid w:val="00C375B4"/>
    <w:rsid w:val="00C4082F"/>
    <w:rsid w:val="00C40927"/>
    <w:rsid w:val="00C40976"/>
    <w:rsid w:val="00C40D4C"/>
    <w:rsid w:val="00C40D95"/>
    <w:rsid w:val="00C40E69"/>
    <w:rsid w:val="00C40F37"/>
    <w:rsid w:val="00C41535"/>
    <w:rsid w:val="00C41EB7"/>
    <w:rsid w:val="00C4200C"/>
    <w:rsid w:val="00C4234B"/>
    <w:rsid w:val="00C42652"/>
    <w:rsid w:val="00C4336B"/>
    <w:rsid w:val="00C435FF"/>
    <w:rsid w:val="00C438AE"/>
    <w:rsid w:val="00C43A6C"/>
    <w:rsid w:val="00C43F25"/>
    <w:rsid w:val="00C43FCC"/>
    <w:rsid w:val="00C4450A"/>
    <w:rsid w:val="00C44824"/>
    <w:rsid w:val="00C44972"/>
    <w:rsid w:val="00C44CEA"/>
    <w:rsid w:val="00C4501A"/>
    <w:rsid w:val="00C45739"/>
    <w:rsid w:val="00C45ACF"/>
    <w:rsid w:val="00C45F08"/>
    <w:rsid w:val="00C45F69"/>
    <w:rsid w:val="00C46176"/>
    <w:rsid w:val="00C463DA"/>
    <w:rsid w:val="00C46B7B"/>
    <w:rsid w:val="00C46BC0"/>
    <w:rsid w:val="00C4704B"/>
    <w:rsid w:val="00C500B4"/>
    <w:rsid w:val="00C500B5"/>
    <w:rsid w:val="00C5010D"/>
    <w:rsid w:val="00C50111"/>
    <w:rsid w:val="00C502C0"/>
    <w:rsid w:val="00C503DB"/>
    <w:rsid w:val="00C506D5"/>
    <w:rsid w:val="00C50930"/>
    <w:rsid w:val="00C5097D"/>
    <w:rsid w:val="00C50C5C"/>
    <w:rsid w:val="00C50D88"/>
    <w:rsid w:val="00C50F66"/>
    <w:rsid w:val="00C515C8"/>
    <w:rsid w:val="00C51E65"/>
    <w:rsid w:val="00C5269D"/>
    <w:rsid w:val="00C52986"/>
    <w:rsid w:val="00C52B72"/>
    <w:rsid w:val="00C52FD2"/>
    <w:rsid w:val="00C532DB"/>
    <w:rsid w:val="00C537C2"/>
    <w:rsid w:val="00C53AD2"/>
    <w:rsid w:val="00C53D54"/>
    <w:rsid w:val="00C53FA7"/>
    <w:rsid w:val="00C54444"/>
    <w:rsid w:val="00C54916"/>
    <w:rsid w:val="00C54995"/>
    <w:rsid w:val="00C54D41"/>
    <w:rsid w:val="00C54D88"/>
    <w:rsid w:val="00C54F10"/>
    <w:rsid w:val="00C55464"/>
    <w:rsid w:val="00C55D80"/>
    <w:rsid w:val="00C55E1C"/>
    <w:rsid w:val="00C56354"/>
    <w:rsid w:val="00C563BF"/>
    <w:rsid w:val="00C5751B"/>
    <w:rsid w:val="00C57E2F"/>
    <w:rsid w:val="00C60666"/>
    <w:rsid w:val="00C60783"/>
    <w:rsid w:val="00C60B0A"/>
    <w:rsid w:val="00C60B65"/>
    <w:rsid w:val="00C610D1"/>
    <w:rsid w:val="00C61623"/>
    <w:rsid w:val="00C61F29"/>
    <w:rsid w:val="00C62052"/>
    <w:rsid w:val="00C62132"/>
    <w:rsid w:val="00C6223E"/>
    <w:rsid w:val="00C62910"/>
    <w:rsid w:val="00C62B74"/>
    <w:rsid w:val="00C62F09"/>
    <w:rsid w:val="00C62F1C"/>
    <w:rsid w:val="00C62F5A"/>
    <w:rsid w:val="00C6308C"/>
    <w:rsid w:val="00C634E4"/>
    <w:rsid w:val="00C63540"/>
    <w:rsid w:val="00C6360A"/>
    <w:rsid w:val="00C637DE"/>
    <w:rsid w:val="00C63BBB"/>
    <w:rsid w:val="00C63CAD"/>
    <w:rsid w:val="00C63F84"/>
    <w:rsid w:val="00C642B6"/>
    <w:rsid w:val="00C6440C"/>
    <w:rsid w:val="00C64672"/>
    <w:rsid w:val="00C646BC"/>
    <w:rsid w:val="00C64D8B"/>
    <w:rsid w:val="00C653F8"/>
    <w:rsid w:val="00C654C6"/>
    <w:rsid w:val="00C65560"/>
    <w:rsid w:val="00C65765"/>
    <w:rsid w:val="00C65EBC"/>
    <w:rsid w:val="00C65F0C"/>
    <w:rsid w:val="00C66472"/>
    <w:rsid w:val="00C668F7"/>
    <w:rsid w:val="00C6692D"/>
    <w:rsid w:val="00C66A87"/>
    <w:rsid w:val="00C671CA"/>
    <w:rsid w:val="00C678A7"/>
    <w:rsid w:val="00C679D3"/>
    <w:rsid w:val="00C67D98"/>
    <w:rsid w:val="00C70697"/>
    <w:rsid w:val="00C70D2F"/>
    <w:rsid w:val="00C711EE"/>
    <w:rsid w:val="00C71BEB"/>
    <w:rsid w:val="00C71FD6"/>
    <w:rsid w:val="00C728F3"/>
    <w:rsid w:val="00C72B2E"/>
    <w:rsid w:val="00C72EF4"/>
    <w:rsid w:val="00C72F0A"/>
    <w:rsid w:val="00C72F4E"/>
    <w:rsid w:val="00C73150"/>
    <w:rsid w:val="00C731A9"/>
    <w:rsid w:val="00C7365B"/>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24"/>
    <w:rsid w:val="00C778F8"/>
    <w:rsid w:val="00C77FC2"/>
    <w:rsid w:val="00C8008F"/>
    <w:rsid w:val="00C8085D"/>
    <w:rsid w:val="00C80B8A"/>
    <w:rsid w:val="00C810C3"/>
    <w:rsid w:val="00C81390"/>
    <w:rsid w:val="00C81568"/>
    <w:rsid w:val="00C8170C"/>
    <w:rsid w:val="00C81773"/>
    <w:rsid w:val="00C818FC"/>
    <w:rsid w:val="00C821D1"/>
    <w:rsid w:val="00C82387"/>
    <w:rsid w:val="00C82773"/>
    <w:rsid w:val="00C82DFE"/>
    <w:rsid w:val="00C82E54"/>
    <w:rsid w:val="00C830E3"/>
    <w:rsid w:val="00C83A87"/>
    <w:rsid w:val="00C84838"/>
    <w:rsid w:val="00C84C4B"/>
    <w:rsid w:val="00C84F91"/>
    <w:rsid w:val="00C85679"/>
    <w:rsid w:val="00C857B3"/>
    <w:rsid w:val="00C858F7"/>
    <w:rsid w:val="00C85DC0"/>
    <w:rsid w:val="00C860EE"/>
    <w:rsid w:val="00C866EE"/>
    <w:rsid w:val="00C86AF1"/>
    <w:rsid w:val="00C86CFF"/>
    <w:rsid w:val="00C86F7E"/>
    <w:rsid w:val="00C875B0"/>
    <w:rsid w:val="00C87AD6"/>
    <w:rsid w:val="00C87B8F"/>
    <w:rsid w:val="00C901D2"/>
    <w:rsid w:val="00C9027A"/>
    <w:rsid w:val="00C9068E"/>
    <w:rsid w:val="00C90970"/>
    <w:rsid w:val="00C90B1C"/>
    <w:rsid w:val="00C90B62"/>
    <w:rsid w:val="00C91176"/>
    <w:rsid w:val="00C911CD"/>
    <w:rsid w:val="00C913E6"/>
    <w:rsid w:val="00C92436"/>
    <w:rsid w:val="00C929F7"/>
    <w:rsid w:val="00C92BC1"/>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A0"/>
    <w:rsid w:val="00C97BCB"/>
    <w:rsid w:val="00C97EA2"/>
    <w:rsid w:val="00CA0036"/>
    <w:rsid w:val="00CA05D4"/>
    <w:rsid w:val="00CA0A65"/>
    <w:rsid w:val="00CA0CDE"/>
    <w:rsid w:val="00CA17EF"/>
    <w:rsid w:val="00CA1ED8"/>
    <w:rsid w:val="00CA1EEE"/>
    <w:rsid w:val="00CA2691"/>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A05"/>
    <w:rsid w:val="00CA5D20"/>
    <w:rsid w:val="00CA62ED"/>
    <w:rsid w:val="00CA6781"/>
    <w:rsid w:val="00CA6F97"/>
    <w:rsid w:val="00CA730A"/>
    <w:rsid w:val="00CA7BCD"/>
    <w:rsid w:val="00CA7C15"/>
    <w:rsid w:val="00CA7D65"/>
    <w:rsid w:val="00CA7DD3"/>
    <w:rsid w:val="00CB0B50"/>
    <w:rsid w:val="00CB0F89"/>
    <w:rsid w:val="00CB1F63"/>
    <w:rsid w:val="00CB2020"/>
    <w:rsid w:val="00CB2067"/>
    <w:rsid w:val="00CB2075"/>
    <w:rsid w:val="00CB37DE"/>
    <w:rsid w:val="00CB4899"/>
    <w:rsid w:val="00CB4CB7"/>
    <w:rsid w:val="00CB4D5A"/>
    <w:rsid w:val="00CB51CE"/>
    <w:rsid w:val="00CB5EA7"/>
    <w:rsid w:val="00CB639A"/>
    <w:rsid w:val="00CB63F1"/>
    <w:rsid w:val="00CB6855"/>
    <w:rsid w:val="00CB6997"/>
    <w:rsid w:val="00CB712F"/>
    <w:rsid w:val="00CB79B1"/>
    <w:rsid w:val="00CB7D20"/>
    <w:rsid w:val="00CB7F7E"/>
    <w:rsid w:val="00CC025C"/>
    <w:rsid w:val="00CC040E"/>
    <w:rsid w:val="00CC05C7"/>
    <w:rsid w:val="00CC05E6"/>
    <w:rsid w:val="00CC0BCE"/>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380"/>
    <w:rsid w:val="00CD145F"/>
    <w:rsid w:val="00CD15BB"/>
    <w:rsid w:val="00CD2D31"/>
    <w:rsid w:val="00CD2ED1"/>
    <w:rsid w:val="00CD3120"/>
    <w:rsid w:val="00CD337B"/>
    <w:rsid w:val="00CD39A4"/>
    <w:rsid w:val="00CD3C39"/>
    <w:rsid w:val="00CD40DC"/>
    <w:rsid w:val="00CD4CD9"/>
    <w:rsid w:val="00CD4DA1"/>
    <w:rsid w:val="00CD50DC"/>
    <w:rsid w:val="00CD55A5"/>
    <w:rsid w:val="00CD5E1A"/>
    <w:rsid w:val="00CD61B5"/>
    <w:rsid w:val="00CD63B2"/>
    <w:rsid w:val="00CD64B0"/>
    <w:rsid w:val="00CD652C"/>
    <w:rsid w:val="00CD68EE"/>
    <w:rsid w:val="00CD6B8F"/>
    <w:rsid w:val="00CD6CA5"/>
    <w:rsid w:val="00CD6F97"/>
    <w:rsid w:val="00CD6FCC"/>
    <w:rsid w:val="00CD70EA"/>
    <w:rsid w:val="00CD79EF"/>
    <w:rsid w:val="00CD7B72"/>
    <w:rsid w:val="00CE0744"/>
    <w:rsid w:val="00CE0F52"/>
    <w:rsid w:val="00CE1237"/>
    <w:rsid w:val="00CE1258"/>
    <w:rsid w:val="00CE1A49"/>
    <w:rsid w:val="00CE277C"/>
    <w:rsid w:val="00CE292F"/>
    <w:rsid w:val="00CE2A71"/>
    <w:rsid w:val="00CE2C47"/>
    <w:rsid w:val="00CE31E2"/>
    <w:rsid w:val="00CE3B55"/>
    <w:rsid w:val="00CE3F17"/>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67F"/>
    <w:rsid w:val="00CF07BD"/>
    <w:rsid w:val="00CF0924"/>
    <w:rsid w:val="00CF0C35"/>
    <w:rsid w:val="00CF0C40"/>
    <w:rsid w:val="00CF0DD0"/>
    <w:rsid w:val="00CF1042"/>
    <w:rsid w:val="00CF11F6"/>
    <w:rsid w:val="00CF1354"/>
    <w:rsid w:val="00CF2343"/>
    <w:rsid w:val="00CF2F5F"/>
    <w:rsid w:val="00CF3750"/>
    <w:rsid w:val="00CF3A26"/>
    <w:rsid w:val="00CF3B1F"/>
    <w:rsid w:val="00CF3BF6"/>
    <w:rsid w:val="00CF3BFC"/>
    <w:rsid w:val="00CF3C36"/>
    <w:rsid w:val="00CF4183"/>
    <w:rsid w:val="00CF4835"/>
    <w:rsid w:val="00CF5117"/>
    <w:rsid w:val="00CF5672"/>
    <w:rsid w:val="00CF57A9"/>
    <w:rsid w:val="00CF6052"/>
    <w:rsid w:val="00CF625B"/>
    <w:rsid w:val="00CF63CD"/>
    <w:rsid w:val="00CF6712"/>
    <w:rsid w:val="00CF687E"/>
    <w:rsid w:val="00CF743E"/>
    <w:rsid w:val="00CF745B"/>
    <w:rsid w:val="00CF77AB"/>
    <w:rsid w:val="00CF7ECB"/>
    <w:rsid w:val="00D00765"/>
    <w:rsid w:val="00D00795"/>
    <w:rsid w:val="00D00FC4"/>
    <w:rsid w:val="00D01839"/>
    <w:rsid w:val="00D018A7"/>
    <w:rsid w:val="00D01A7D"/>
    <w:rsid w:val="00D01B76"/>
    <w:rsid w:val="00D01D27"/>
    <w:rsid w:val="00D02092"/>
    <w:rsid w:val="00D0219B"/>
    <w:rsid w:val="00D02803"/>
    <w:rsid w:val="00D02D56"/>
    <w:rsid w:val="00D03029"/>
    <w:rsid w:val="00D0345B"/>
    <w:rsid w:val="00D0349B"/>
    <w:rsid w:val="00D035EE"/>
    <w:rsid w:val="00D0365D"/>
    <w:rsid w:val="00D03B52"/>
    <w:rsid w:val="00D03E87"/>
    <w:rsid w:val="00D04A4A"/>
    <w:rsid w:val="00D04ABD"/>
    <w:rsid w:val="00D04EAA"/>
    <w:rsid w:val="00D052F1"/>
    <w:rsid w:val="00D05470"/>
    <w:rsid w:val="00D0576B"/>
    <w:rsid w:val="00D0586D"/>
    <w:rsid w:val="00D05A48"/>
    <w:rsid w:val="00D05AAD"/>
    <w:rsid w:val="00D060A1"/>
    <w:rsid w:val="00D0634C"/>
    <w:rsid w:val="00D06443"/>
    <w:rsid w:val="00D06638"/>
    <w:rsid w:val="00D0677E"/>
    <w:rsid w:val="00D06ACC"/>
    <w:rsid w:val="00D06AD4"/>
    <w:rsid w:val="00D06D04"/>
    <w:rsid w:val="00D07567"/>
    <w:rsid w:val="00D077AF"/>
    <w:rsid w:val="00D07C8C"/>
    <w:rsid w:val="00D07E86"/>
    <w:rsid w:val="00D07FA5"/>
    <w:rsid w:val="00D1004C"/>
    <w:rsid w:val="00D10249"/>
    <w:rsid w:val="00D10656"/>
    <w:rsid w:val="00D10659"/>
    <w:rsid w:val="00D10681"/>
    <w:rsid w:val="00D106EF"/>
    <w:rsid w:val="00D108E8"/>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C06"/>
    <w:rsid w:val="00D14DCC"/>
    <w:rsid w:val="00D14E15"/>
    <w:rsid w:val="00D14F42"/>
    <w:rsid w:val="00D15A9C"/>
    <w:rsid w:val="00D15D68"/>
    <w:rsid w:val="00D16209"/>
    <w:rsid w:val="00D16362"/>
    <w:rsid w:val="00D16579"/>
    <w:rsid w:val="00D16B9D"/>
    <w:rsid w:val="00D17E53"/>
    <w:rsid w:val="00D20861"/>
    <w:rsid w:val="00D20A27"/>
    <w:rsid w:val="00D20C7F"/>
    <w:rsid w:val="00D20C89"/>
    <w:rsid w:val="00D20ED2"/>
    <w:rsid w:val="00D212E2"/>
    <w:rsid w:val="00D21443"/>
    <w:rsid w:val="00D21492"/>
    <w:rsid w:val="00D22282"/>
    <w:rsid w:val="00D22568"/>
    <w:rsid w:val="00D22894"/>
    <w:rsid w:val="00D235FD"/>
    <w:rsid w:val="00D239A7"/>
    <w:rsid w:val="00D23A3F"/>
    <w:rsid w:val="00D23A60"/>
    <w:rsid w:val="00D23F47"/>
    <w:rsid w:val="00D24400"/>
    <w:rsid w:val="00D244BB"/>
    <w:rsid w:val="00D24503"/>
    <w:rsid w:val="00D248DC"/>
    <w:rsid w:val="00D24B42"/>
    <w:rsid w:val="00D24B5D"/>
    <w:rsid w:val="00D25297"/>
    <w:rsid w:val="00D252DD"/>
    <w:rsid w:val="00D256C4"/>
    <w:rsid w:val="00D25AFD"/>
    <w:rsid w:val="00D25DFC"/>
    <w:rsid w:val="00D25F93"/>
    <w:rsid w:val="00D2669A"/>
    <w:rsid w:val="00D269D8"/>
    <w:rsid w:val="00D26C60"/>
    <w:rsid w:val="00D26F4D"/>
    <w:rsid w:val="00D27175"/>
    <w:rsid w:val="00D27938"/>
    <w:rsid w:val="00D279C0"/>
    <w:rsid w:val="00D27BE2"/>
    <w:rsid w:val="00D27C17"/>
    <w:rsid w:val="00D27DA6"/>
    <w:rsid w:val="00D301EC"/>
    <w:rsid w:val="00D30E86"/>
    <w:rsid w:val="00D30F00"/>
    <w:rsid w:val="00D3110B"/>
    <w:rsid w:val="00D3122B"/>
    <w:rsid w:val="00D3148F"/>
    <w:rsid w:val="00D314F6"/>
    <w:rsid w:val="00D31732"/>
    <w:rsid w:val="00D32001"/>
    <w:rsid w:val="00D32390"/>
    <w:rsid w:val="00D324BC"/>
    <w:rsid w:val="00D3256F"/>
    <w:rsid w:val="00D326D7"/>
    <w:rsid w:val="00D32F1F"/>
    <w:rsid w:val="00D33013"/>
    <w:rsid w:val="00D337F1"/>
    <w:rsid w:val="00D341A0"/>
    <w:rsid w:val="00D341EE"/>
    <w:rsid w:val="00D3467A"/>
    <w:rsid w:val="00D3467D"/>
    <w:rsid w:val="00D350F9"/>
    <w:rsid w:val="00D35245"/>
    <w:rsid w:val="00D352D9"/>
    <w:rsid w:val="00D352F6"/>
    <w:rsid w:val="00D354FA"/>
    <w:rsid w:val="00D355C1"/>
    <w:rsid w:val="00D359F8"/>
    <w:rsid w:val="00D3621D"/>
    <w:rsid w:val="00D36DFD"/>
    <w:rsid w:val="00D36E71"/>
    <w:rsid w:val="00D36EB2"/>
    <w:rsid w:val="00D36EC6"/>
    <w:rsid w:val="00D37053"/>
    <w:rsid w:val="00D3713A"/>
    <w:rsid w:val="00D3771F"/>
    <w:rsid w:val="00D37D87"/>
    <w:rsid w:val="00D4014B"/>
    <w:rsid w:val="00D40531"/>
    <w:rsid w:val="00D4059D"/>
    <w:rsid w:val="00D40629"/>
    <w:rsid w:val="00D40A9A"/>
    <w:rsid w:val="00D40B33"/>
    <w:rsid w:val="00D40D8E"/>
    <w:rsid w:val="00D40EBD"/>
    <w:rsid w:val="00D4102D"/>
    <w:rsid w:val="00D417B1"/>
    <w:rsid w:val="00D41A3F"/>
    <w:rsid w:val="00D42194"/>
    <w:rsid w:val="00D42335"/>
    <w:rsid w:val="00D429F5"/>
    <w:rsid w:val="00D42CBB"/>
    <w:rsid w:val="00D4318F"/>
    <w:rsid w:val="00D4329B"/>
    <w:rsid w:val="00D434F3"/>
    <w:rsid w:val="00D438BF"/>
    <w:rsid w:val="00D43ACC"/>
    <w:rsid w:val="00D440F8"/>
    <w:rsid w:val="00D444DD"/>
    <w:rsid w:val="00D44AE2"/>
    <w:rsid w:val="00D44BFF"/>
    <w:rsid w:val="00D44C19"/>
    <w:rsid w:val="00D44D17"/>
    <w:rsid w:val="00D4526B"/>
    <w:rsid w:val="00D45D6D"/>
    <w:rsid w:val="00D46499"/>
    <w:rsid w:val="00D464F4"/>
    <w:rsid w:val="00D464FC"/>
    <w:rsid w:val="00D46ACF"/>
    <w:rsid w:val="00D471BF"/>
    <w:rsid w:val="00D47486"/>
    <w:rsid w:val="00D47625"/>
    <w:rsid w:val="00D4792A"/>
    <w:rsid w:val="00D479BE"/>
    <w:rsid w:val="00D47B20"/>
    <w:rsid w:val="00D47B9A"/>
    <w:rsid w:val="00D47DFC"/>
    <w:rsid w:val="00D500D9"/>
    <w:rsid w:val="00D5019F"/>
    <w:rsid w:val="00D50AAA"/>
    <w:rsid w:val="00D50B5C"/>
    <w:rsid w:val="00D50E90"/>
    <w:rsid w:val="00D51437"/>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75B"/>
    <w:rsid w:val="00D53EA6"/>
    <w:rsid w:val="00D5425F"/>
    <w:rsid w:val="00D54352"/>
    <w:rsid w:val="00D546FF"/>
    <w:rsid w:val="00D54CEE"/>
    <w:rsid w:val="00D54E3E"/>
    <w:rsid w:val="00D55009"/>
    <w:rsid w:val="00D55085"/>
    <w:rsid w:val="00D55199"/>
    <w:rsid w:val="00D551ED"/>
    <w:rsid w:val="00D55AD5"/>
    <w:rsid w:val="00D55DC1"/>
    <w:rsid w:val="00D56518"/>
    <w:rsid w:val="00D5690E"/>
    <w:rsid w:val="00D56A1A"/>
    <w:rsid w:val="00D56B27"/>
    <w:rsid w:val="00D57239"/>
    <w:rsid w:val="00D572AF"/>
    <w:rsid w:val="00D5757C"/>
    <w:rsid w:val="00D576CA"/>
    <w:rsid w:val="00D57D14"/>
    <w:rsid w:val="00D57FA3"/>
    <w:rsid w:val="00D6084B"/>
    <w:rsid w:val="00D61236"/>
    <w:rsid w:val="00D61AF5"/>
    <w:rsid w:val="00D61E32"/>
    <w:rsid w:val="00D62095"/>
    <w:rsid w:val="00D623DA"/>
    <w:rsid w:val="00D624FA"/>
    <w:rsid w:val="00D62986"/>
    <w:rsid w:val="00D62A67"/>
    <w:rsid w:val="00D62C4D"/>
    <w:rsid w:val="00D63A10"/>
    <w:rsid w:val="00D63BA9"/>
    <w:rsid w:val="00D63D1A"/>
    <w:rsid w:val="00D64533"/>
    <w:rsid w:val="00D64B69"/>
    <w:rsid w:val="00D64BA5"/>
    <w:rsid w:val="00D64E93"/>
    <w:rsid w:val="00D652B5"/>
    <w:rsid w:val="00D657F4"/>
    <w:rsid w:val="00D65966"/>
    <w:rsid w:val="00D65C07"/>
    <w:rsid w:val="00D66499"/>
    <w:rsid w:val="00D6722F"/>
    <w:rsid w:val="00D67791"/>
    <w:rsid w:val="00D67AB9"/>
    <w:rsid w:val="00D67EC3"/>
    <w:rsid w:val="00D7000B"/>
    <w:rsid w:val="00D70025"/>
    <w:rsid w:val="00D704D5"/>
    <w:rsid w:val="00D706DE"/>
    <w:rsid w:val="00D707AF"/>
    <w:rsid w:val="00D708B0"/>
    <w:rsid w:val="00D70A6F"/>
    <w:rsid w:val="00D70EE7"/>
    <w:rsid w:val="00D713FD"/>
    <w:rsid w:val="00D71492"/>
    <w:rsid w:val="00D7149A"/>
    <w:rsid w:val="00D71C2E"/>
    <w:rsid w:val="00D720BA"/>
    <w:rsid w:val="00D72120"/>
    <w:rsid w:val="00D721C5"/>
    <w:rsid w:val="00D722CC"/>
    <w:rsid w:val="00D722DE"/>
    <w:rsid w:val="00D7250C"/>
    <w:rsid w:val="00D72641"/>
    <w:rsid w:val="00D732EC"/>
    <w:rsid w:val="00D73397"/>
    <w:rsid w:val="00D733FA"/>
    <w:rsid w:val="00D73412"/>
    <w:rsid w:val="00D7355C"/>
    <w:rsid w:val="00D736C9"/>
    <w:rsid w:val="00D73775"/>
    <w:rsid w:val="00D7383F"/>
    <w:rsid w:val="00D7389E"/>
    <w:rsid w:val="00D73F4D"/>
    <w:rsid w:val="00D74666"/>
    <w:rsid w:val="00D74C2F"/>
    <w:rsid w:val="00D74F10"/>
    <w:rsid w:val="00D74FCF"/>
    <w:rsid w:val="00D75171"/>
    <w:rsid w:val="00D753C0"/>
    <w:rsid w:val="00D75620"/>
    <w:rsid w:val="00D75632"/>
    <w:rsid w:val="00D75BA0"/>
    <w:rsid w:val="00D75F5E"/>
    <w:rsid w:val="00D76252"/>
    <w:rsid w:val="00D766D2"/>
    <w:rsid w:val="00D768FD"/>
    <w:rsid w:val="00D76A49"/>
    <w:rsid w:val="00D76ADF"/>
    <w:rsid w:val="00D76B47"/>
    <w:rsid w:val="00D77B1D"/>
    <w:rsid w:val="00D80008"/>
    <w:rsid w:val="00D800BC"/>
    <w:rsid w:val="00D8021F"/>
    <w:rsid w:val="00D80383"/>
    <w:rsid w:val="00D80478"/>
    <w:rsid w:val="00D80AB0"/>
    <w:rsid w:val="00D80BDA"/>
    <w:rsid w:val="00D80BF4"/>
    <w:rsid w:val="00D80ED4"/>
    <w:rsid w:val="00D80F4D"/>
    <w:rsid w:val="00D81017"/>
    <w:rsid w:val="00D8178B"/>
    <w:rsid w:val="00D81D09"/>
    <w:rsid w:val="00D823C6"/>
    <w:rsid w:val="00D82CC1"/>
    <w:rsid w:val="00D83480"/>
    <w:rsid w:val="00D83497"/>
    <w:rsid w:val="00D835D9"/>
    <w:rsid w:val="00D83B8E"/>
    <w:rsid w:val="00D8438F"/>
    <w:rsid w:val="00D84E2F"/>
    <w:rsid w:val="00D85917"/>
    <w:rsid w:val="00D85D70"/>
    <w:rsid w:val="00D8665F"/>
    <w:rsid w:val="00D86D11"/>
    <w:rsid w:val="00D86D38"/>
    <w:rsid w:val="00D871CE"/>
    <w:rsid w:val="00D87270"/>
    <w:rsid w:val="00D873DD"/>
    <w:rsid w:val="00D87C37"/>
    <w:rsid w:val="00D90375"/>
    <w:rsid w:val="00D90585"/>
    <w:rsid w:val="00D90730"/>
    <w:rsid w:val="00D909B2"/>
    <w:rsid w:val="00D90B09"/>
    <w:rsid w:val="00D90ED9"/>
    <w:rsid w:val="00D91078"/>
    <w:rsid w:val="00D9127D"/>
    <w:rsid w:val="00D91733"/>
    <w:rsid w:val="00D9196D"/>
    <w:rsid w:val="00D91B4E"/>
    <w:rsid w:val="00D91D43"/>
    <w:rsid w:val="00D91D58"/>
    <w:rsid w:val="00D92036"/>
    <w:rsid w:val="00D92982"/>
    <w:rsid w:val="00D92F92"/>
    <w:rsid w:val="00D9325B"/>
    <w:rsid w:val="00D9383B"/>
    <w:rsid w:val="00D9396B"/>
    <w:rsid w:val="00D93C59"/>
    <w:rsid w:val="00D93FF5"/>
    <w:rsid w:val="00D94055"/>
    <w:rsid w:val="00D9448A"/>
    <w:rsid w:val="00D94C2B"/>
    <w:rsid w:val="00D94FAF"/>
    <w:rsid w:val="00D9537D"/>
    <w:rsid w:val="00D95A1E"/>
    <w:rsid w:val="00D95B7C"/>
    <w:rsid w:val="00D95F3E"/>
    <w:rsid w:val="00D9613D"/>
    <w:rsid w:val="00D9633C"/>
    <w:rsid w:val="00D96D18"/>
    <w:rsid w:val="00D96D6F"/>
    <w:rsid w:val="00D9704D"/>
    <w:rsid w:val="00D973A0"/>
    <w:rsid w:val="00D977E9"/>
    <w:rsid w:val="00D97B8A"/>
    <w:rsid w:val="00D97BC1"/>
    <w:rsid w:val="00D97E04"/>
    <w:rsid w:val="00DA0017"/>
    <w:rsid w:val="00DA03C6"/>
    <w:rsid w:val="00DA0B7E"/>
    <w:rsid w:val="00DA0BF8"/>
    <w:rsid w:val="00DA0E35"/>
    <w:rsid w:val="00DA0EDD"/>
    <w:rsid w:val="00DA12EA"/>
    <w:rsid w:val="00DA13D3"/>
    <w:rsid w:val="00DA1C0D"/>
    <w:rsid w:val="00DA1E71"/>
    <w:rsid w:val="00DA2027"/>
    <w:rsid w:val="00DA2086"/>
    <w:rsid w:val="00DA27EB"/>
    <w:rsid w:val="00DA2871"/>
    <w:rsid w:val="00DA2891"/>
    <w:rsid w:val="00DA2A4E"/>
    <w:rsid w:val="00DA2D31"/>
    <w:rsid w:val="00DA305E"/>
    <w:rsid w:val="00DA3B7D"/>
    <w:rsid w:val="00DA3EF5"/>
    <w:rsid w:val="00DA4546"/>
    <w:rsid w:val="00DA4A9B"/>
    <w:rsid w:val="00DA4E27"/>
    <w:rsid w:val="00DA50D8"/>
    <w:rsid w:val="00DA51A8"/>
    <w:rsid w:val="00DA5417"/>
    <w:rsid w:val="00DA56E8"/>
    <w:rsid w:val="00DA5B30"/>
    <w:rsid w:val="00DA6066"/>
    <w:rsid w:val="00DA64C6"/>
    <w:rsid w:val="00DA6990"/>
    <w:rsid w:val="00DA6D41"/>
    <w:rsid w:val="00DA6FF5"/>
    <w:rsid w:val="00DA7077"/>
    <w:rsid w:val="00DA70FE"/>
    <w:rsid w:val="00DA716E"/>
    <w:rsid w:val="00DA7637"/>
    <w:rsid w:val="00DA7A68"/>
    <w:rsid w:val="00DB0292"/>
    <w:rsid w:val="00DB0BC4"/>
    <w:rsid w:val="00DB0BEF"/>
    <w:rsid w:val="00DB0BF2"/>
    <w:rsid w:val="00DB1086"/>
    <w:rsid w:val="00DB19A3"/>
    <w:rsid w:val="00DB27F9"/>
    <w:rsid w:val="00DB2DF7"/>
    <w:rsid w:val="00DB2F5F"/>
    <w:rsid w:val="00DB2F9A"/>
    <w:rsid w:val="00DB34FA"/>
    <w:rsid w:val="00DB35C2"/>
    <w:rsid w:val="00DB35C6"/>
    <w:rsid w:val="00DB377D"/>
    <w:rsid w:val="00DB3C4C"/>
    <w:rsid w:val="00DB4579"/>
    <w:rsid w:val="00DB4E2F"/>
    <w:rsid w:val="00DB50C5"/>
    <w:rsid w:val="00DB50CC"/>
    <w:rsid w:val="00DB5804"/>
    <w:rsid w:val="00DB58B9"/>
    <w:rsid w:val="00DB59AD"/>
    <w:rsid w:val="00DB5F9C"/>
    <w:rsid w:val="00DB6054"/>
    <w:rsid w:val="00DB61FC"/>
    <w:rsid w:val="00DB6355"/>
    <w:rsid w:val="00DB6377"/>
    <w:rsid w:val="00DB6A32"/>
    <w:rsid w:val="00DB6E10"/>
    <w:rsid w:val="00DB6FD5"/>
    <w:rsid w:val="00DB70DA"/>
    <w:rsid w:val="00DB7A4F"/>
    <w:rsid w:val="00DB7C11"/>
    <w:rsid w:val="00DB7C4D"/>
    <w:rsid w:val="00DC0789"/>
    <w:rsid w:val="00DC0BB6"/>
    <w:rsid w:val="00DC112E"/>
    <w:rsid w:val="00DC1234"/>
    <w:rsid w:val="00DC159D"/>
    <w:rsid w:val="00DC15DB"/>
    <w:rsid w:val="00DC1975"/>
    <w:rsid w:val="00DC1DFE"/>
    <w:rsid w:val="00DC2D36"/>
    <w:rsid w:val="00DC3D86"/>
    <w:rsid w:val="00DC42DD"/>
    <w:rsid w:val="00DC4A98"/>
    <w:rsid w:val="00DC4F13"/>
    <w:rsid w:val="00DC505E"/>
    <w:rsid w:val="00DC53C3"/>
    <w:rsid w:val="00DC53EF"/>
    <w:rsid w:val="00DC5999"/>
    <w:rsid w:val="00DC5E99"/>
    <w:rsid w:val="00DC5EE4"/>
    <w:rsid w:val="00DC5FB3"/>
    <w:rsid w:val="00DC60E0"/>
    <w:rsid w:val="00DC6129"/>
    <w:rsid w:val="00DC631A"/>
    <w:rsid w:val="00DC662C"/>
    <w:rsid w:val="00DC68C8"/>
    <w:rsid w:val="00DC6DC7"/>
    <w:rsid w:val="00DC7336"/>
    <w:rsid w:val="00DC74E0"/>
    <w:rsid w:val="00DC7539"/>
    <w:rsid w:val="00DC7BB4"/>
    <w:rsid w:val="00DD017F"/>
    <w:rsid w:val="00DD0563"/>
    <w:rsid w:val="00DD0930"/>
    <w:rsid w:val="00DD0BC2"/>
    <w:rsid w:val="00DD0D1C"/>
    <w:rsid w:val="00DD0D1F"/>
    <w:rsid w:val="00DD0F0A"/>
    <w:rsid w:val="00DD1137"/>
    <w:rsid w:val="00DD126B"/>
    <w:rsid w:val="00DD1701"/>
    <w:rsid w:val="00DD1AE7"/>
    <w:rsid w:val="00DD1E7D"/>
    <w:rsid w:val="00DD2044"/>
    <w:rsid w:val="00DD253E"/>
    <w:rsid w:val="00DD3166"/>
    <w:rsid w:val="00DD3225"/>
    <w:rsid w:val="00DD3606"/>
    <w:rsid w:val="00DD3666"/>
    <w:rsid w:val="00DD395D"/>
    <w:rsid w:val="00DD3A6E"/>
    <w:rsid w:val="00DD3E8B"/>
    <w:rsid w:val="00DD4361"/>
    <w:rsid w:val="00DD45D6"/>
    <w:rsid w:val="00DD4E02"/>
    <w:rsid w:val="00DD55D8"/>
    <w:rsid w:val="00DD56FE"/>
    <w:rsid w:val="00DD5B8B"/>
    <w:rsid w:val="00DD5C13"/>
    <w:rsid w:val="00DD5F83"/>
    <w:rsid w:val="00DD6064"/>
    <w:rsid w:val="00DD698D"/>
    <w:rsid w:val="00DD6A99"/>
    <w:rsid w:val="00DD71B4"/>
    <w:rsid w:val="00DD72E3"/>
    <w:rsid w:val="00DD7666"/>
    <w:rsid w:val="00DD7766"/>
    <w:rsid w:val="00DD781B"/>
    <w:rsid w:val="00DD7E35"/>
    <w:rsid w:val="00DD7E75"/>
    <w:rsid w:val="00DE02DB"/>
    <w:rsid w:val="00DE0CF1"/>
    <w:rsid w:val="00DE110B"/>
    <w:rsid w:val="00DE11C9"/>
    <w:rsid w:val="00DE1D69"/>
    <w:rsid w:val="00DE1E23"/>
    <w:rsid w:val="00DE1E69"/>
    <w:rsid w:val="00DE1F4C"/>
    <w:rsid w:val="00DE23DC"/>
    <w:rsid w:val="00DE2951"/>
    <w:rsid w:val="00DE29A9"/>
    <w:rsid w:val="00DE2A64"/>
    <w:rsid w:val="00DE2BF0"/>
    <w:rsid w:val="00DE34CF"/>
    <w:rsid w:val="00DE3510"/>
    <w:rsid w:val="00DE3660"/>
    <w:rsid w:val="00DE4083"/>
    <w:rsid w:val="00DE4384"/>
    <w:rsid w:val="00DE48BD"/>
    <w:rsid w:val="00DE48FD"/>
    <w:rsid w:val="00DE4B91"/>
    <w:rsid w:val="00DE5176"/>
    <w:rsid w:val="00DE5608"/>
    <w:rsid w:val="00DE57AA"/>
    <w:rsid w:val="00DE58D0"/>
    <w:rsid w:val="00DE602F"/>
    <w:rsid w:val="00DE6041"/>
    <w:rsid w:val="00DE625A"/>
    <w:rsid w:val="00DE654F"/>
    <w:rsid w:val="00DE6BFB"/>
    <w:rsid w:val="00DE73F9"/>
    <w:rsid w:val="00DE7B17"/>
    <w:rsid w:val="00DF0054"/>
    <w:rsid w:val="00DF0280"/>
    <w:rsid w:val="00DF07BD"/>
    <w:rsid w:val="00DF0870"/>
    <w:rsid w:val="00DF1016"/>
    <w:rsid w:val="00DF10A0"/>
    <w:rsid w:val="00DF15E0"/>
    <w:rsid w:val="00DF1963"/>
    <w:rsid w:val="00DF1A5B"/>
    <w:rsid w:val="00DF1A70"/>
    <w:rsid w:val="00DF1FDD"/>
    <w:rsid w:val="00DF2336"/>
    <w:rsid w:val="00DF2A7B"/>
    <w:rsid w:val="00DF2DFD"/>
    <w:rsid w:val="00DF3167"/>
    <w:rsid w:val="00DF32AC"/>
    <w:rsid w:val="00DF37A0"/>
    <w:rsid w:val="00DF3800"/>
    <w:rsid w:val="00DF3874"/>
    <w:rsid w:val="00DF46AF"/>
    <w:rsid w:val="00DF47EF"/>
    <w:rsid w:val="00DF4819"/>
    <w:rsid w:val="00DF4C67"/>
    <w:rsid w:val="00DF507A"/>
    <w:rsid w:val="00DF5198"/>
    <w:rsid w:val="00DF53B0"/>
    <w:rsid w:val="00DF57B8"/>
    <w:rsid w:val="00DF5CEF"/>
    <w:rsid w:val="00DF5F19"/>
    <w:rsid w:val="00DF64A5"/>
    <w:rsid w:val="00DF676C"/>
    <w:rsid w:val="00DF6C15"/>
    <w:rsid w:val="00DF6C7A"/>
    <w:rsid w:val="00DF6D27"/>
    <w:rsid w:val="00DF6FCF"/>
    <w:rsid w:val="00DF717D"/>
    <w:rsid w:val="00DF7474"/>
    <w:rsid w:val="00DF7A6D"/>
    <w:rsid w:val="00DF7D98"/>
    <w:rsid w:val="00DF7DB1"/>
    <w:rsid w:val="00DF7F58"/>
    <w:rsid w:val="00E001E1"/>
    <w:rsid w:val="00E00356"/>
    <w:rsid w:val="00E00A7B"/>
    <w:rsid w:val="00E00E97"/>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7B7"/>
    <w:rsid w:val="00E03A43"/>
    <w:rsid w:val="00E03C2C"/>
    <w:rsid w:val="00E03D25"/>
    <w:rsid w:val="00E04828"/>
    <w:rsid w:val="00E048F6"/>
    <w:rsid w:val="00E04BB2"/>
    <w:rsid w:val="00E05373"/>
    <w:rsid w:val="00E05500"/>
    <w:rsid w:val="00E05E2C"/>
    <w:rsid w:val="00E060FC"/>
    <w:rsid w:val="00E064E4"/>
    <w:rsid w:val="00E06620"/>
    <w:rsid w:val="00E07799"/>
    <w:rsid w:val="00E07DCC"/>
    <w:rsid w:val="00E07DF6"/>
    <w:rsid w:val="00E1073B"/>
    <w:rsid w:val="00E10B98"/>
    <w:rsid w:val="00E10E81"/>
    <w:rsid w:val="00E110E7"/>
    <w:rsid w:val="00E112D9"/>
    <w:rsid w:val="00E117DA"/>
    <w:rsid w:val="00E1187D"/>
    <w:rsid w:val="00E11B20"/>
    <w:rsid w:val="00E11BE6"/>
    <w:rsid w:val="00E12504"/>
    <w:rsid w:val="00E12763"/>
    <w:rsid w:val="00E128BD"/>
    <w:rsid w:val="00E12923"/>
    <w:rsid w:val="00E13310"/>
    <w:rsid w:val="00E13AB8"/>
    <w:rsid w:val="00E13BFF"/>
    <w:rsid w:val="00E13D10"/>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A8D"/>
    <w:rsid w:val="00E21002"/>
    <w:rsid w:val="00E2105A"/>
    <w:rsid w:val="00E21399"/>
    <w:rsid w:val="00E21520"/>
    <w:rsid w:val="00E216B3"/>
    <w:rsid w:val="00E2171D"/>
    <w:rsid w:val="00E21A84"/>
    <w:rsid w:val="00E21DD4"/>
    <w:rsid w:val="00E225B7"/>
    <w:rsid w:val="00E22E73"/>
    <w:rsid w:val="00E2326B"/>
    <w:rsid w:val="00E237D6"/>
    <w:rsid w:val="00E23826"/>
    <w:rsid w:val="00E238D1"/>
    <w:rsid w:val="00E23939"/>
    <w:rsid w:val="00E23A38"/>
    <w:rsid w:val="00E23BFF"/>
    <w:rsid w:val="00E23CD9"/>
    <w:rsid w:val="00E240D8"/>
    <w:rsid w:val="00E241F4"/>
    <w:rsid w:val="00E246F8"/>
    <w:rsid w:val="00E2479C"/>
    <w:rsid w:val="00E24CA8"/>
    <w:rsid w:val="00E250C0"/>
    <w:rsid w:val="00E251EA"/>
    <w:rsid w:val="00E25DE2"/>
    <w:rsid w:val="00E26423"/>
    <w:rsid w:val="00E266B7"/>
    <w:rsid w:val="00E26C62"/>
    <w:rsid w:val="00E26F68"/>
    <w:rsid w:val="00E271A1"/>
    <w:rsid w:val="00E27883"/>
    <w:rsid w:val="00E278C8"/>
    <w:rsid w:val="00E278E9"/>
    <w:rsid w:val="00E27B0A"/>
    <w:rsid w:val="00E3015E"/>
    <w:rsid w:val="00E303AE"/>
    <w:rsid w:val="00E309CE"/>
    <w:rsid w:val="00E30B5A"/>
    <w:rsid w:val="00E30E6F"/>
    <w:rsid w:val="00E310B0"/>
    <w:rsid w:val="00E3123D"/>
    <w:rsid w:val="00E31282"/>
    <w:rsid w:val="00E31461"/>
    <w:rsid w:val="00E3187D"/>
    <w:rsid w:val="00E318C1"/>
    <w:rsid w:val="00E31D43"/>
    <w:rsid w:val="00E31F8C"/>
    <w:rsid w:val="00E31FE5"/>
    <w:rsid w:val="00E32155"/>
    <w:rsid w:val="00E3224A"/>
    <w:rsid w:val="00E32608"/>
    <w:rsid w:val="00E32B0C"/>
    <w:rsid w:val="00E32B8E"/>
    <w:rsid w:val="00E32E11"/>
    <w:rsid w:val="00E332C2"/>
    <w:rsid w:val="00E3370E"/>
    <w:rsid w:val="00E33BE9"/>
    <w:rsid w:val="00E3484E"/>
    <w:rsid w:val="00E34A80"/>
    <w:rsid w:val="00E34B6E"/>
    <w:rsid w:val="00E3526B"/>
    <w:rsid w:val="00E35F7A"/>
    <w:rsid w:val="00E364CC"/>
    <w:rsid w:val="00E3723A"/>
    <w:rsid w:val="00E377B0"/>
    <w:rsid w:val="00E377FD"/>
    <w:rsid w:val="00E37860"/>
    <w:rsid w:val="00E37949"/>
    <w:rsid w:val="00E37BCD"/>
    <w:rsid w:val="00E37CD6"/>
    <w:rsid w:val="00E37F9E"/>
    <w:rsid w:val="00E40640"/>
    <w:rsid w:val="00E40A4E"/>
    <w:rsid w:val="00E40EBB"/>
    <w:rsid w:val="00E410E5"/>
    <w:rsid w:val="00E415E1"/>
    <w:rsid w:val="00E416BE"/>
    <w:rsid w:val="00E417CB"/>
    <w:rsid w:val="00E419BA"/>
    <w:rsid w:val="00E41B61"/>
    <w:rsid w:val="00E421D0"/>
    <w:rsid w:val="00E422F7"/>
    <w:rsid w:val="00E4251E"/>
    <w:rsid w:val="00E42564"/>
    <w:rsid w:val="00E4266E"/>
    <w:rsid w:val="00E427F9"/>
    <w:rsid w:val="00E42E89"/>
    <w:rsid w:val="00E42E8D"/>
    <w:rsid w:val="00E42FB3"/>
    <w:rsid w:val="00E43595"/>
    <w:rsid w:val="00E44440"/>
    <w:rsid w:val="00E446F1"/>
    <w:rsid w:val="00E44802"/>
    <w:rsid w:val="00E45080"/>
    <w:rsid w:val="00E4545A"/>
    <w:rsid w:val="00E457AD"/>
    <w:rsid w:val="00E4598F"/>
    <w:rsid w:val="00E461FA"/>
    <w:rsid w:val="00E46734"/>
    <w:rsid w:val="00E46886"/>
    <w:rsid w:val="00E47701"/>
    <w:rsid w:val="00E478AA"/>
    <w:rsid w:val="00E47AEF"/>
    <w:rsid w:val="00E50125"/>
    <w:rsid w:val="00E5094E"/>
    <w:rsid w:val="00E50974"/>
    <w:rsid w:val="00E512D9"/>
    <w:rsid w:val="00E517C3"/>
    <w:rsid w:val="00E5219A"/>
    <w:rsid w:val="00E5248B"/>
    <w:rsid w:val="00E5280F"/>
    <w:rsid w:val="00E52AB2"/>
    <w:rsid w:val="00E52BB8"/>
    <w:rsid w:val="00E52EB2"/>
    <w:rsid w:val="00E5361F"/>
    <w:rsid w:val="00E53B75"/>
    <w:rsid w:val="00E53B88"/>
    <w:rsid w:val="00E5410D"/>
    <w:rsid w:val="00E5426F"/>
    <w:rsid w:val="00E543D1"/>
    <w:rsid w:val="00E54435"/>
    <w:rsid w:val="00E54E3B"/>
    <w:rsid w:val="00E54E74"/>
    <w:rsid w:val="00E55149"/>
    <w:rsid w:val="00E55311"/>
    <w:rsid w:val="00E5567D"/>
    <w:rsid w:val="00E55A66"/>
    <w:rsid w:val="00E55B56"/>
    <w:rsid w:val="00E55BAF"/>
    <w:rsid w:val="00E55C28"/>
    <w:rsid w:val="00E55CAE"/>
    <w:rsid w:val="00E5616D"/>
    <w:rsid w:val="00E563A0"/>
    <w:rsid w:val="00E56C84"/>
    <w:rsid w:val="00E56D60"/>
    <w:rsid w:val="00E570AD"/>
    <w:rsid w:val="00E57565"/>
    <w:rsid w:val="00E579A7"/>
    <w:rsid w:val="00E60186"/>
    <w:rsid w:val="00E605C8"/>
    <w:rsid w:val="00E6088A"/>
    <w:rsid w:val="00E60943"/>
    <w:rsid w:val="00E60CDC"/>
    <w:rsid w:val="00E61424"/>
    <w:rsid w:val="00E61B6F"/>
    <w:rsid w:val="00E61B94"/>
    <w:rsid w:val="00E61E15"/>
    <w:rsid w:val="00E62289"/>
    <w:rsid w:val="00E622FB"/>
    <w:rsid w:val="00E62374"/>
    <w:rsid w:val="00E62855"/>
    <w:rsid w:val="00E629CA"/>
    <w:rsid w:val="00E63250"/>
    <w:rsid w:val="00E636F0"/>
    <w:rsid w:val="00E63838"/>
    <w:rsid w:val="00E638A4"/>
    <w:rsid w:val="00E638FF"/>
    <w:rsid w:val="00E642B8"/>
    <w:rsid w:val="00E64319"/>
    <w:rsid w:val="00E64434"/>
    <w:rsid w:val="00E64698"/>
    <w:rsid w:val="00E6485E"/>
    <w:rsid w:val="00E64D8B"/>
    <w:rsid w:val="00E6515D"/>
    <w:rsid w:val="00E652A0"/>
    <w:rsid w:val="00E652D4"/>
    <w:rsid w:val="00E65502"/>
    <w:rsid w:val="00E6564E"/>
    <w:rsid w:val="00E65A03"/>
    <w:rsid w:val="00E65A34"/>
    <w:rsid w:val="00E65D80"/>
    <w:rsid w:val="00E65D89"/>
    <w:rsid w:val="00E65D94"/>
    <w:rsid w:val="00E665F6"/>
    <w:rsid w:val="00E6661F"/>
    <w:rsid w:val="00E66A77"/>
    <w:rsid w:val="00E66A97"/>
    <w:rsid w:val="00E66B1E"/>
    <w:rsid w:val="00E66B36"/>
    <w:rsid w:val="00E66FDF"/>
    <w:rsid w:val="00E673B6"/>
    <w:rsid w:val="00E67891"/>
    <w:rsid w:val="00E67C51"/>
    <w:rsid w:val="00E67D01"/>
    <w:rsid w:val="00E67DF0"/>
    <w:rsid w:val="00E67E5D"/>
    <w:rsid w:val="00E67E9B"/>
    <w:rsid w:val="00E67ED7"/>
    <w:rsid w:val="00E67F2F"/>
    <w:rsid w:val="00E703CA"/>
    <w:rsid w:val="00E706D3"/>
    <w:rsid w:val="00E70BED"/>
    <w:rsid w:val="00E70E6E"/>
    <w:rsid w:val="00E7101C"/>
    <w:rsid w:val="00E71098"/>
    <w:rsid w:val="00E710FC"/>
    <w:rsid w:val="00E71515"/>
    <w:rsid w:val="00E71A10"/>
    <w:rsid w:val="00E71B86"/>
    <w:rsid w:val="00E71DF8"/>
    <w:rsid w:val="00E720C1"/>
    <w:rsid w:val="00E72B4B"/>
    <w:rsid w:val="00E72EFC"/>
    <w:rsid w:val="00E73234"/>
    <w:rsid w:val="00E739FD"/>
    <w:rsid w:val="00E741CC"/>
    <w:rsid w:val="00E7478F"/>
    <w:rsid w:val="00E7489F"/>
    <w:rsid w:val="00E748B8"/>
    <w:rsid w:val="00E749C9"/>
    <w:rsid w:val="00E74F05"/>
    <w:rsid w:val="00E751EB"/>
    <w:rsid w:val="00E752E3"/>
    <w:rsid w:val="00E758EC"/>
    <w:rsid w:val="00E75B4D"/>
    <w:rsid w:val="00E76222"/>
    <w:rsid w:val="00E76421"/>
    <w:rsid w:val="00E76CC4"/>
    <w:rsid w:val="00E76E8A"/>
    <w:rsid w:val="00E7776E"/>
    <w:rsid w:val="00E77CE1"/>
    <w:rsid w:val="00E8021A"/>
    <w:rsid w:val="00E80470"/>
    <w:rsid w:val="00E80928"/>
    <w:rsid w:val="00E80F82"/>
    <w:rsid w:val="00E8195F"/>
    <w:rsid w:val="00E82223"/>
    <w:rsid w:val="00E8234C"/>
    <w:rsid w:val="00E823A5"/>
    <w:rsid w:val="00E824BF"/>
    <w:rsid w:val="00E8259C"/>
    <w:rsid w:val="00E8283B"/>
    <w:rsid w:val="00E82A29"/>
    <w:rsid w:val="00E82E61"/>
    <w:rsid w:val="00E82FA4"/>
    <w:rsid w:val="00E83542"/>
    <w:rsid w:val="00E8360C"/>
    <w:rsid w:val="00E83B48"/>
    <w:rsid w:val="00E84706"/>
    <w:rsid w:val="00E84823"/>
    <w:rsid w:val="00E84B86"/>
    <w:rsid w:val="00E84DBB"/>
    <w:rsid w:val="00E84E80"/>
    <w:rsid w:val="00E8504A"/>
    <w:rsid w:val="00E85113"/>
    <w:rsid w:val="00E851D4"/>
    <w:rsid w:val="00E85443"/>
    <w:rsid w:val="00E85928"/>
    <w:rsid w:val="00E85ACE"/>
    <w:rsid w:val="00E86866"/>
    <w:rsid w:val="00E870F5"/>
    <w:rsid w:val="00E8721D"/>
    <w:rsid w:val="00E8723F"/>
    <w:rsid w:val="00E87380"/>
    <w:rsid w:val="00E87822"/>
    <w:rsid w:val="00E87A9B"/>
    <w:rsid w:val="00E87D7F"/>
    <w:rsid w:val="00E90395"/>
    <w:rsid w:val="00E90719"/>
    <w:rsid w:val="00E908D6"/>
    <w:rsid w:val="00E90922"/>
    <w:rsid w:val="00E90D76"/>
    <w:rsid w:val="00E90E49"/>
    <w:rsid w:val="00E915F1"/>
    <w:rsid w:val="00E917F9"/>
    <w:rsid w:val="00E918EB"/>
    <w:rsid w:val="00E9190A"/>
    <w:rsid w:val="00E91F03"/>
    <w:rsid w:val="00E92163"/>
    <w:rsid w:val="00E92273"/>
    <w:rsid w:val="00E9291C"/>
    <w:rsid w:val="00E92D1C"/>
    <w:rsid w:val="00E92EBA"/>
    <w:rsid w:val="00E936CB"/>
    <w:rsid w:val="00E938CE"/>
    <w:rsid w:val="00E93D7F"/>
    <w:rsid w:val="00E93FFE"/>
    <w:rsid w:val="00E948C1"/>
    <w:rsid w:val="00E94E34"/>
    <w:rsid w:val="00E94F8A"/>
    <w:rsid w:val="00E95020"/>
    <w:rsid w:val="00E9533A"/>
    <w:rsid w:val="00E9603D"/>
    <w:rsid w:val="00E960E7"/>
    <w:rsid w:val="00E96648"/>
    <w:rsid w:val="00E96695"/>
    <w:rsid w:val="00E967D5"/>
    <w:rsid w:val="00E96971"/>
    <w:rsid w:val="00E96A1D"/>
    <w:rsid w:val="00E9708E"/>
    <w:rsid w:val="00E973CE"/>
    <w:rsid w:val="00E97459"/>
    <w:rsid w:val="00E97C6F"/>
    <w:rsid w:val="00EA0802"/>
    <w:rsid w:val="00EA0829"/>
    <w:rsid w:val="00EA082C"/>
    <w:rsid w:val="00EA0AA6"/>
    <w:rsid w:val="00EA0BDF"/>
    <w:rsid w:val="00EA103A"/>
    <w:rsid w:val="00EA1221"/>
    <w:rsid w:val="00EA14CA"/>
    <w:rsid w:val="00EA162D"/>
    <w:rsid w:val="00EA1C83"/>
    <w:rsid w:val="00EA1D54"/>
    <w:rsid w:val="00EA1EA8"/>
    <w:rsid w:val="00EA1F15"/>
    <w:rsid w:val="00EA20FE"/>
    <w:rsid w:val="00EA2292"/>
    <w:rsid w:val="00EA2847"/>
    <w:rsid w:val="00EA2949"/>
    <w:rsid w:val="00EA29CF"/>
    <w:rsid w:val="00EA29F2"/>
    <w:rsid w:val="00EA2B3C"/>
    <w:rsid w:val="00EA2E79"/>
    <w:rsid w:val="00EA3939"/>
    <w:rsid w:val="00EA3A04"/>
    <w:rsid w:val="00EA3ED9"/>
    <w:rsid w:val="00EA438B"/>
    <w:rsid w:val="00EA4914"/>
    <w:rsid w:val="00EA4A72"/>
    <w:rsid w:val="00EA5283"/>
    <w:rsid w:val="00EA532D"/>
    <w:rsid w:val="00EA5461"/>
    <w:rsid w:val="00EA580E"/>
    <w:rsid w:val="00EA6390"/>
    <w:rsid w:val="00EA64B0"/>
    <w:rsid w:val="00EA66C1"/>
    <w:rsid w:val="00EA6B68"/>
    <w:rsid w:val="00EA7176"/>
    <w:rsid w:val="00EA7281"/>
    <w:rsid w:val="00EA745A"/>
    <w:rsid w:val="00EA781E"/>
    <w:rsid w:val="00EA7A41"/>
    <w:rsid w:val="00EA7D28"/>
    <w:rsid w:val="00EB0523"/>
    <w:rsid w:val="00EB077B"/>
    <w:rsid w:val="00EB0A65"/>
    <w:rsid w:val="00EB0A8D"/>
    <w:rsid w:val="00EB0D24"/>
    <w:rsid w:val="00EB0D43"/>
    <w:rsid w:val="00EB0E26"/>
    <w:rsid w:val="00EB1066"/>
    <w:rsid w:val="00EB139E"/>
    <w:rsid w:val="00EB16F1"/>
    <w:rsid w:val="00EB1DD7"/>
    <w:rsid w:val="00EB21CF"/>
    <w:rsid w:val="00EB235D"/>
    <w:rsid w:val="00EB24A9"/>
    <w:rsid w:val="00EB29CF"/>
    <w:rsid w:val="00EB325F"/>
    <w:rsid w:val="00EB35A7"/>
    <w:rsid w:val="00EB3D70"/>
    <w:rsid w:val="00EB3E22"/>
    <w:rsid w:val="00EB3E8B"/>
    <w:rsid w:val="00EB4147"/>
    <w:rsid w:val="00EB41B5"/>
    <w:rsid w:val="00EB489A"/>
    <w:rsid w:val="00EB48E5"/>
    <w:rsid w:val="00EB4C35"/>
    <w:rsid w:val="00EB4EA2"/>
    <w:rsid w:val="00EB5913"/>
    <w:rsid w:val="00EB5B44"/>
    <w:rsid w:val="00EB5E4F"/>
    <w:rsid w:val="00EB5FB0"/>
    <w:rsid w:val="00EB60B9"/>
    <w:rsid w:val="00EB60BF"/>
    <w:rsid w:val="00EB6685"/>
    <w:rsid w:val="00EB7237"/>
    <w:rsid w:val="00EB73C3"/>
    <w:rsid w:val="00EB7521"/>
    <w:rsid w:val="00EB7B69"/>
    <w:rsid w:val="00EC00AE"/>
    <w:rsid w:val="00EC029C"/>
    <w:rsid w:val="00EC0F87"/>
    <w:rsid w:val="00EC168A"/>
    <w:rsid w:val="00EC1B26"/>
    <w:rsid w:val="00EC1D1E"/>
    <w:rsid w:val="00EC1D73"/>
    <w:rsid w:val="00EC1DF7"/>
    <w:rsid w:val="00EC1F68"/>
    <w:rsid w:val="00EC2605"/>
    <w:rsid w:val="00EC27C6"/>
    <w:rsid w:val="00EC3986"/>
    <w:rsid w:val="00EC39C8"/>
    <w:rsid w:val="00EC3D1F"/>
    <w:rsid w:val="00EC3D64"/>
    <w:rsid w:val="00EC3F7B"/>
    <w:rsid w:val="00EC4207"/>
    <w:rsid w:val="00EC42F0"/>
    <w:rsid w:val="00EC4436"/>
    <w:rsid w:val="00EC455B"/>
    <w:rsid w:val="00EC4619"/>
    <w:rsid w:val="00EC4696"/>
    <w:rsid w:val="00EC47BD"/>
    <w:rsid w:val="00EC557F"/>
    <w:rsid w:val="00EC5653"/>
    <w:rsid w:val="00EC5A8C"/>
    <w:rsid w:val="00EC5B67"/>
    <w:rsid w:val="00EC5D24"/>
    <w:rsid w:val="00EC5EC6"/>
    <w:rsid w:val="00EC60AE"/>
    <w:rsid w:val="00EC61BC"/>
    <w:rsid w:val="00EC640B"/>
    <w:rsid w:val="00EC657C"/>
    <w:rsid w:val="00EC6B56"/>
    <w:rsid w:val="00EC71CE"/>
    <w:rsid w:val="00EC7457"/>
    <w:rsid w:val="00EC74D9"/>
    <w:rsid w:val="00EC7858"/>
    <w:rsid w:val="00EC79FD"/>
    <w:rsid w:val="00ED00DD"/>
    <w:rsid w:val="00ED076C"/>
    <w:rsid w:val="00ED0E14"/>
    <w:rsid w:val="00ED0EE3"/>
    <w:rsid w:val="00ED1006"/>
    <w:rsid w:val="00ED11C3"/>
    <w:rsid w:val="00ED11D5"/>
    <w:rsid w:val="00ED11E1"/>
    <w:rsid w:val="00ED1669"/>
    <w:rsid w:val="00ED1E50"/>
    <w:rsid w:val="00ED1E66"/>
    <w:rsid w:val="00ED23DC"/>
    <w:rsid w:val="00ED2704"/>
    <w:rsid w:val="00ED2A60"/>
    <w:rsid w:val="00ED331C"/>
    <w:rsid w:val="00ED3808"/>
    <w:rsid w:val="00ED3899"/>
    <w:rsid w:val="00ED3969"/>
    <w:rsid w:val="00ED39BA"/>
    <w:rsid w:val="00ED3F29"/>
    <w:rsid w:val="00ED3FDF"/>
    <w:rsid w:val="00ED454D"/>
    <w:rsid w:val="00ED4AFA"/>
    <w:rsid w:val="00ED4F8B"/>
    <w:rsid w:val="00ED5027"/>
    <w:rsid w:val="00ED586F"/>
    <w:rsid w:val="00ED5DB3"/>
    <w:rsid w:val="00ED5FBE"/>
    <w:rsid w:val="00ED635F"/>
    <w:rsid w:val="00ED692B"/>
    <w:rsid w:val="00ED6BD6"/>
    <w:rsid w:val="00ED6C85"/>
    <w:rsid w:val="00ED6E55"/>
    <w:rsid w:val="00ED7583"/>
    <w:rsid w:val="00ED78C9"/>
    <w:rsid w:val="00ED7939"/>
    <w:rsid w:val="00ED7B63"/>
    <w:rsid w:val="00EE0388"/>
    <w:rsid w:val="00EE0677"/>
    <w:rsid w:val="00EE0727"/>
    <w:rsid w:val="00EE082D"/>
    <w:rsid w:val="00EE0D13"/>
    <w:rsid w:val="00EE0FE2"/>
    <w:rsid w:val="00EE1026"/>
    <w:rsid w:val="00EE1034"/>
    <w:rsid w:val="00EE16AC"/>
    <w:rsid w:val="00EE1F98"/>
    <w:rsid w:val="00EE2170"/>
    <w:rsid w:val="00EE280C"/>
    <w:rsid w:val="00EE2870"/>
    <w:rsid w:val="00EE2897"/>
    <w:rsid w:val="00EE28F5"/>
    <w:rsid w:val="00EE2980"/>
    <w:rsid w:val="00EE3347"/>
    <w:rsid w:val="00EE34F5"/>
    <w:rsid w:val="00EE35AB"/>
    <w:rsid w:val="00EE49D5"/>
    <w:rsid w:val="00EE4FF6"/>
    <w:rsid w:val="00EE597D"/>
    <w:rsid w:val="00EE5CC8"/>
    <w:rsid w:val="00EE666F"/>
    <w:rsid w:val="00EE6B5A"/>
    <w:rsid w:val="00EE6C99"/>
    <w:rsid w:val="00EE6F03"/>
    <w:rsid w:val="00EE7CE1"/>
    <w:rsid w:val="00EF00FF"/>
    <w:rsid w:val="00EF0BFB"/>
    <w:rsid w:val="00EF0E4C"/>
    <w:rsid w:val="00EF0F87"/>
    <w:rsid w:val="00EF0FF5"/>
    <w:rsid w:val="00EF1080"/>
    <w:rsid w:val="00EF1855"/>
    <w:rsid w:val="00EF18FE"/>
    <w:rsid w:val="00EF1973"/>
    <w:rsid w:val="00EF199A"/>
    <w:rsid w:val="00EF1DEA"/>
    <w:rsid w:val="00EF20BF"/>
    <w:rsid w:val="00EF2160"/>
    <w:rsid w:val="00EF2193"/>
    <w:rsid w:val="00EF2196"/>
    <w:rsid w:val="00EF2981"/>
    <w:rsid w:val="00EF2A60"/>
    <w:rsid w:val="00EF2DA3"/>
    <w:rsid w:val="00EF3591"/>
    <w:rsid w:val="00EF35F1"/>
    <w:rsid w:val="00EF3AD5"/>
    <w:rsid w:val="00EF3D20"/>
    <w:rsid w:val="00EF3FD5"/>
    <w:rsid w:val="00EF459F"/>
    <w:rsid w:val="00EF53CD"/>
    <w:rsid w:val="00EF5787"/>
    <w:rsid w:val="00EF57DB"/>
    <w:rsid w:val="00EF5AB5"/>
    <w:rsid w:val="00EF5E6B"/>
    <w:rsid w:val="00EF60D0"/>
    <w:rsid w:val="00EF6469"/>
    <w:rsid w:val="00EF65AA"/>
    <w:rsid w:val="00EF691C"/>
    <w:rsid w:val="00EF751A"/>
    <w:rsid w:val="00EF7A73"/>
    <w:rsid w:val="00EF7AF2"/>
    <w:rsid w:val="00EF7C03"/>
    <w:rsid w:val="00F0000C"/>
    <w:rsid w:val="00F00459"/>
    <w:rsid w:val="00F00A11"/>
    <w:rsid w:val="00F00C12"/>
    <w:rsid w:val="00F01412"/>
    <w:rsid w:val="00F01818"/>
    <w:rsid w:val="00F01A5F"/>
    <w:rsid w:val="00F01AA2"/>
    <w:rsid w:val="00F02511"/>
    <w:rsid w:val="00F029CA"/>
    <w:rsid w:val="00F02F08"/>
    <w:rsid w:val="00F0324D"/>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237"/>
    <w:rsid w:val="00F10336"/>
    <w:rsid w:val="00F10629"/>
    <w:rsid w:val="00F10CC8"/>
    <w:rsid w:val="00F110AC"/>
    <w:rsid w:val="00F11372"/>
    <w:rsid w:val="00F113B0"/>
    <w:rsid w:val="00F114DA"/>
    <w:rsid w:val="00F11645"/>
    <w:rsid w:val="00F118C9"/>
    <w:rsid w:val="00F11A0F"/>
    <w:rsid w:val="00F11C86"/>
    <w:rsid w:val="00F11F8F"/>
    <w:rsid w:val="00F12093"/>
    <w:rsid w:val="00F12174"/>
    <w:rsid w:val="00F12E77"/>
    <w:rsid w:val="00F12EC0"/>
    <w:rsid w:val="00F13106"/>
    <w:rsid w:val="00F13364"/>
    <w:rsid w:val="00F135D2"/>
    <w:rsid w:val="00F13946"/>
    <w:rsid w:val="00F142AE"/>
    <w:rsid w:val="00F14369"/>
    <w:rsid w:val="00F144AC"/>
    <w:rsid w:val="00F151AF"/>
    <w:rsid w:val="00F15491"/>
    <w:rsid w:val="00F15F6D"/>
    <w:rsid w:val="00F15FA5"/>
    <w:rsid w:val="00F16018"/>
    <w:rsid w:val="00F16131"/>
    <w:rsid w:val="00F16144"/>
    <w:rsid w:val="00F16203"/>
    <w:rsid w:val="00F163C6"/>
    <w:rsid w:val="00F1664B"/>
    <w:rsid w:val="00F168FA"/>
    <w:rsid w:val="00F169E4"/>
    <w:rsid w:val="00F16A6F"/>
    <w:rsid w:val="00F16F27"/>
    <w:rsid w:val="00F16F51"/>
    <w:rsid w:val="00F1733E"/>
    <w:rsid w:val="00F17C40"/>
    <w:rsid w:val="00F17C46"/>
    <w:rsid w:val="00F20325"/>
    <w:rsid w:val="00F20706"/>
    <w:rsid w:val="00F207FE"/>
    <w:rsid w:val="00F209B7"/>
    <w:rsid w:val="00F20F1F"/>
    <w:rsid w:val="00F21135"/>
    <w:rsid w:val="00F2131C"/>
    <w:rsid w:val="00F21677"/>
    <w:rsid w:val="00F218D1"/>
    <w:rsid w:val="00F21A5E"/>
    <w:rsid w:val="00F21C5E"/>
    <w:rsid w:val="00F22CBC"/>
    <w:rsid w:val="00F23081"/>
    <w:rsid w:val="00F2370F"/>
    <w:rsid w:val="00F23896"/>
    <w:rsid w:val="00F2399D"/>
    <w:rsid w:val="00F23D23"/>
    <w:rsid w:val="00F243D8"/>
    <w:rsid w:val="00F243E4"/>
    <w:rsid w:val="00F24445"/>
    <w:rsid w:val="00F2471F"/>
    <w:rsid w:val="00F248D5"/>
    <w:rsid w:val="00F24E73"/>
    <w:rsid w:val="00F257B4"/>
    <w:rsid w:val="00F257F7"/>
    <w:rsid w:val="00F25B84"/>
    <w:rsid w:val="00F264EF"/>
    <w:rsid w:val="00F2676F"/>
    <w:rsid w:val="00F26E23"/>
    <w:rsid w:val="00F2702F"/>
    <w:rsid w:val="00F272B9"/>
    <w:rsid w:val="00F272EE"/>
    <w:rsid w:val="00F274D2"/>
    <w:rsid w:val="00F276AD"/>
    <w:rsid w:val="00F27839"/>
    <w:rsid w:val="00F2790C"/>
    <w:rsid w:val="00F27994"/>
    <w:rsid w:val="00F27FAF"/>
    <w:rsid w:val="00F30122"/>
    <w:rsid w:val="00F302AD"/>
    <w:rsid w:val="00F30648"/>
    <w:rsid w:val="00F30828"/>
    <w:rsid w:val="00F3113A"/>
    <w:rsid w:val="00F312F5"/>
    <w:rsid w:val="00F313D6"/>
    <w:rsid w:val="00F316F6"/>
    <w:rsid w:val="00F31AED"/>
    <w:rsid w:val="00F31B0A"/>
    <w:rsid w:val="00F31EE4"/>
    <w:rsid w:val="00F32194"/>
    <w:rsid w:val="00F327DD"/>
    <w:rsid w:val="00F32AA3"/>
    <w:rsid w:val="00F33417"/>
    <w:rsid w:val="00F3387A"/>
    <w:rsid w:val="00F33CB0"/>
    <w:rsid w:val="00F33D61"/>
    <w:rsid w:val="00F341EE"/>
    <w:rsid w:val="00F342E0"/>
    <w:rsid w:val="00F34480"/>
    <w:rsid w:val="00F34B14"/>
    <w:rsid w:val="00F34C24"/>
    <w:rsid w:val="00F34D4D"/>
    <w:rsid w:val="00F34EDE"/>
    <w:rsid w:val="00F34EF3"/>
    <w:rsid w:val="00F351B8"/>
    <w:rsid w:val="00F35217"/>
    <w:rsid w:val="00F354CB"/>
    <w:rsid w:val="00F35875"/>
    <w:rsid w:val="00F35A95"/>
    <w:rsid w:val="00F35D41"/>
    <w:rsid w:val="00F35DDC"/>
    <w:rsid w:val="00F35F56"/>
    <w:rsid w:val="00F36AB0"/>
    <w:rsid w:val="00F36D47"/>
    <w:rsid w:val="00F36E1A"/>
    <w:rsid w:val="00F376AF"/>
    <w:rsid w:val="00F3773E"/>
    <w:rsid w:val="00F37CAB"/>
    <w:rsid w:val="00F37E35"/>
    <w:rsid w:val="00F4068A"/>
    <w:rsid w:val="00F406D1"/>
    <w:rsid w:val="00F40B20"/>
    <w:rsid w:val="00F40C46"/>
    <w:rsid w:val="00F41114"/>
    <w:rsid w:val="00F411BE"/>
    <w:rsid w:val="00F413CC"/>
    <w:rsid w:val="00F41422"/>
    <w:rsid w:val="00F42422"/>
    <w:rsid w:val="00F424BA"/>
    <w:rsid w:val="00F426B3"/>
    <w:rsid w:val="00F434C6"/>
    <w:rsid w:val="00F43CB3"/>
    <w:rsid w:val="00F43D4A"/>
    <w:rsid w:val="00F43F65"/>
    <w:rsid w:val="00F44030"/>
    <w:rsid w:val="00F44D49"/>
    <w:rsid w:val="00F457DA"/>
    <w:rsid w:val="00F45BE5"/>
    <w:rsid w:val="00F46059"/>
    <w:rsid w:val="00F46419"/>
    <w:rsid w:val="00F464CD"/>
    <w:rsid w:val="00F468C8"/>
    <w:rsid w:val="00F4741A"/>
    <w:rsid w:val="00F4766C"/>
    <w:rsid w:val="00F477F2"/>
    <w:rsid w:val="00F503D5"/>
    <w:rsid w:val="00F507D1"/>
    <w:rsid w:val="00F50984"/>
    <w:rsid w:val="00F50CBB"/>
    <w:rsid w:val="00F50D5F"/>
    <w:rsid w:val="00F5103C"/>
    <w:rsid w:val="00F51279"/>
    <w:rsid w:val="00F514A1"/>
    <w:rsid w:val="00F517C5"/>
    <w:rsid w:val="00F519CE"/>
    <w:rsid w:val="00F51ADA"/>
    <w:rsid w:val="00F51AF2"/>
    <w:rsid w:val="00F51C70"/>
    <w:rsid w:val="00F520F6"/>
    <w:rsid w:val="00F523E5"/>
    <w:rsid w:val="00F527D0"/>
    <w:rsid w:val="00F528D3"/>
    <w:rsid w:val="00F52959"/>
    <w:rsid w:val="00F53352"/>
    <w:rsid w:val="00F5337B"/>
    <w:rsid w:val="00F54253"/>
    <w:rsid w:val="00F5450F"/>
    <w:rsid w:val="00F546C2"/>
    <w:rsid w:val="00F547CD"/>
    <w:rsid w:val="00F54D17"/>
    <w:rsid w:val="00F54F08"/>
    <w:rsid w:val="00F555AD"/>
    <w:rsid w:val="00F559FE"/>
    <w:rsid w:val="00F55BAF"/>
    <w:rsid w:val="00F55C20"/>
    <w:rsid w:val="00F55D60"/>
    <w:rsid w:val="00F56938"/>
    <w:rsid w:val="00F56D0F"/>
    <w:rsid w:val="00F570BF"/>
    <w:rsid w:val="00F57485"/>
    <w:rsid w:val="00F574C0"/>
    <w:rsid w:val="00F576E7"/>
    <w:rsid w:val="00F57752"/>
    <w:rsid w:val="00F60002"/>
    <w:rsid w:val="00F60639"/>
    <w:rsid w:val="00F607B3"/>
    <w:rsid w:val="00F607C5"/>
    <w:rsid w:val="00F60DEA"/>
    <w:rsid w:val="00F61363"/>
    <w:rsid w:val="00F614DF"/>
    <w:rsid w:val="00F62034"/>
    <w:rsid w:val="00F6302A"/>
    <w:rsid w:val="00F6303E"/>
    <w:rsid w:val="00F63461"/>
    <w:rsid w:val="00F634F6"/>
    <w:rsid w:val="00F63838"/>
    <w:rsid w:val="00F643D1"/>
    <w:rsid w:val="00F64A3B"/>
    <w:rsid w:val="00F64C2B"/>
    <w:rsid w:val="00F64DC0"/>
    <w:rsid w:val="00F651BE"/>
    <w:rsid w:val="00F65953"/>
    <w:rsid w:val="00F65AA5"/>
    <w:rsid w:val="00F65F27"/>
    <w:rsid w:val="00F660C3"/>
    <w:rsid w:val="00F661B8"/>
    <w:rsid w:val="00F66461"/>
    <w:rsid w:val="00F67C44"/>
    <w:rsid w:val="00F67E37"/>
    <w:rsid w:val="00F67F53"/>
    <w:rsid w:val="00F70104"/>
    <w:rsid w:val="00F703BE"/>
    <w:rsid w:val="00F7051D"/>
    <w:rsid w:val="00F706C6"/>
    <w:rsid w:val="00F706CD"/>
    <w:rsid w:val="00F70A7B"/>
    <w:rsid w:val="00F713A3"/>
    <w:rsid w:val="00F71F69"/>
    <w:rsid w:val="00F72028"/>
    <w:rsid w:val="00F72B72"/>
    <w:rsid w:val="00F72D6F"/>
    <w:rsid w:val="00F7346C"/>
    <w:rsid w:val="00F734E0"/>
    <w:rsid w:val="00F73595"/>
    <w:rsid w:val="00F7438B"/>
    <w:rsid w:val="00F7442E"/>
    <w:rsid w:val="00F745E4"/>
    <w:rsid w:val="00F74604"/>
    <w:rsid w:val="00F74927"/>
    <w:rsid w:val="00F74BB9"/>
    <w:rsid w:val="00F74D04"/>
    <w:rsid w:val="00F74D67"/>
    <w:rsid w:val="00F75582"/>
    <w:rsid w:val="00F755A8"/>
    <w:rsid w:val="00F75791"/>
    <w:rsid w:val="00F75A12"/>
    <w:rsid w:val="00F75A50"/>
    <w:rsid w:val="00F7628C"/>
    <w:rsid w:val="00F76848"/>
    <w:rsid w:val="00F76DA7"/>
    <w:rsid w:val="00F76EFA"/>
    <w:rsid w:val="00F76F2E"/>
    <w:rsid w:val="00F771F2"/>
    <w:rsid w:val="00F7796F"/>
    <w:rsid w:val="00F77F2D"/>
    <w:rsid w:val="00F800BF"/>
    <w:rsid w:val="00F80174"/>
    <w:rsid w:val="00F804BE"/>
    <w:rsid w:val="00F804C3"/>
    <w:rsid w:val="00F80777"/>
    <w:rsid w:val="00F80D5F"/>
    <w:rsid w:val="00F80E28"/>
    <w:rsid w:val="00F80ED6"/>
    <w:rsid w:val="00F80F50"/>
    <w:rsid w:val="00F817CE"/>
    <w:rsid w:val="00F81DA0"/>
    <w:rsid w:val="00F82D94"/>
    <w:rsid w:val="00F82FBC"/>
    <w:rsid w:val="00F8345A"/>
    <w:rsid w:val="00F837FD"/>
    <w:rsid w:val="00F838AE"/>
    <w:rsid w:val="00F8456C"/>
    <w:rsid w:val="00F851FD"/>
    <w:rsid w:val="00F8565B"/>
    <w:rsid w:val="00F857A5"/>
    <w:rsid w:val="00F85825"/>
    <w:rsid w:val="00F8592C"/>
    <w:rsid w:val="00F859D8"/>
    <w:rsid w:val="00F85C34"/>
    <w:rsid w:val="00F85F8F"/>
    <w:rsid w:val="00F86516"/>
    <w:rsid w:val="00F868F5"/>
    <w:rsid w:val="00F86AC9"/>
    <w:rsid w:val="00F86E66"/>
    <w:rsid w:val="00F872AD"/>
    <w:rsid w:val="00F874F0"/>
    <w:rsid w:val="00F87A58"/>
    <w:rsid w:val="00F87EB7"/>
    <w:rsid w:val="00F90344"/>
    <w:rsid w:val="00F9056A"/>
    <w:rsid w:val="00F9068E"/>
    <w:rsid w:val="00F90A11"/>
    <w:rsid w:val="00F90F8D"/>
    <w:rsid w:val="00F91548"/>
    <w:rsid w:val="00F918FA"/>
    <w:rsid w:val="00F91ADD"/>
    <w:rsid w:val="00F91C3C"/>
    <w:rsid w:val="00F91DF0"/>
    <w:rsid w:val="00F922AB"/>
    <w:rsid w:val="00F92782"/>
    <w:rsid w:val="00F92CDF"/>
    <w:rsid w:val="00F93225"/>
    <w:rsid w:val="00F9378A"/>
    <w:rsid w:val="00F939F9"/>
    <w:rsid w:val="00F93AA9"/>
    <w:rsid w:val="00F94161"/>
    <w:rsid w:val="00F944DD"/>
    <w:rsid w:val="00F9468B"/>
    <w:rsid w:val="00F94AB7"/>
    <w:rsid w:val="00F94EFF"/>
    <w:rsid w:val="00F95B89"/>
    <w:rsid w:val="00F963B0"/>
    <w:rsid w:val="00F963E4"/>
    <w:rsid w:val="00F96985"/>
    <w:rsid w:val="00F96B5B"/>
    <w:rsid w:val="00F96D6A"/>
    <w:rsid w:val="00F96F97"/>
    <w:rsid w:val="00F97838"/>
    <w:rsid w:val="00FA007C"/>
    <w:rsid w:val="00FA00FE"/>
    <w:rsid w:val="00FA05F2"/>
    <w:rsid w:val="00FA070D"/>
    <w:rsid w:val="00FA1626"/>
    <w:rsid w:val="00FA1A18"/>
    <w:rsid w:val="00FA1F40"/>
    <w:rsid w:val="00FA20F7"/>
    <w:rsid w:val="00FA2205"/>
    <w:rsid w:val="00FA2283"/>
    <w:rsid w:val="00FA22F2"/>
    <w:rsid w:val="00FA22F8"/>
    <w:rsid w:val="00FA24F6"/>
    <w:rsid w:val="00FA2A95"/>
    <w:rsid w:val="00FA2BB3"/>
    <w:rsid w:val="00FA389F"/>
    <w:rsid w:val="00FA3A18"/>
    <w:rsid w:val="00FA3AE8"/>
    <w:rsid w:val="00FA424F"/>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755"/>
    <w:rsid w:val="00FA7F00"/>
    <w:rsid w:val="00FB010A"/>
    <w:rsid w:val="00FB0AB2"/>
    <w:rsid w:val="00FB0D27"/>
    <w:rsid w:val="00FB0E2A"/>
    <w:rsid w:val="00FB12E4"/>
    <w:rsid w:val="00FB143F"/>
    <w:rsid w:val="00FB144E"/>
    <w:rsid w:val="00FB1640"/>
    <w:rsid w:val="00FB187A"/>
    <w:rsid w:val="00FB1B76"/>
    <w:rsid w:val="00FB1E67"/>
    <w:rsid w:val="00FB2011"/>
    <w:rsid w:val="00FB26DB"/>
    <w:rsid w:val="00FB2DB2"/>
    <w:rsid w:val="00FB2E45"/>
    <w:rsid w:val="00FB3344"/>
    <w:rsid w:val="00FB3775"/>
    <w:rsid w:val="00FB37B6"/>
    <w:rsid w:val="00FB3CA6"/>
    <w:rsid w:val="00FB3DA2"/>
    <w:rsid w:val="00FB4021"/>
    <w:rsid w:val="00FB413D"/>
    <w:rsid w:val="00FB44A7"/>
    <w:rsid w:val="00FB4B2C"/>
    <w:rsid w:val="00FB4C80"/>
    <w:rsid w:val="00FB4F2B"/>
    <w:rsid w:val="00FB5017"/>
    <w:rsid w:val="00FB52E9"/>
    <w:rsid w:val="00FB5944"/>
    <w:rsid w:val="00FB5AE1"/>
    <w:rsid w:val="00FB5C9F"/>
    <w:rsid w:val="00FB6087"/>
    <w:rsid w:val="00FB618D"/>
    <w:rsid w:val="00FB61E1"/>
    <w:rsid w:val="00FB62F2"/>
    <w:rsid w:val="00FB679F"/>
    <w:rsid w:val="00FB6BA8"/>
    <w:rsid w:val="00FB7389"/>
    <w:rsid w:val="00FC0039"/>
    <w:rsid w:val="00FC01B6"/>
    <w:rsid w:val="00FC02D9"/>
    <w:rsid w:val="00FC05B4"/>
    <w:rsid w:val="00FC06D8"/>
    <w:rsid w:val="00FC0C8C"/>
    <w:rsid w:val="00FC13C3"/>
    <w:rsid w:val="00FC186B"/>
    <w:rsid w:val="00FC1DCB"/>
    <w:rsid w:val="00FC2019"/>
    <w:rsid w:val="00FC22D3"/>
    <w:rsid w:val="00FC24E7"/>
    <w:rsid w:val="00FC2831"/>
    <w:rsid w:val="00FC2E17"/>
    <w:rsid w:val="00FC3355"/>
    <w:rsid w:val="00FC3D2C"/>
    <w:rsid w:val="00FC3D44"/>
    <w:rsid w:val="00FC4002"/>
    <w:rsid w:val="00FC4413"/>
    <w:rsid w:val="00FC4456"/>
    <w:rsid w:val="00FC46C8"/>
    <w:rsid w:val="00FC47B6"/>
    <w:rsid w:val="00FC49EA"/>
    <w:rsid w:val="00FC4B11"/>
    <w:rsid w:val="00FC4B8F"/>
    <w:rsid w:val="00FC54BD"/>
    <w:rsid w:val="00FC58D4"/>
    <w:rsid w:val="00FC5A27"/>
    <w:rsid w:val="00FC5DE8"/>
    <w:rsid w:val="00FC5E13"/>
    <w:rsid w:val="00FC6035"/>
    <w:rsid w:val="00FC611A"/>
    <w:rsid w:val="00FC6469"/>
    <w:rsid w:val="00FC6C13"/>
    <w:rsid w:val="00FC6D90"/>
    <w:rsid w:val="00FC7349"/>
    <w:rsid w:val="00FC7429"/>
    <w:rsid w:val="00FC78A5"/>
    <w:rsid w:val="00FC79F9"/>
    <w:rsid w:val="00FC7A6D"/>
    <w:rsid w:val="00FC7C3F"/>
    <w:rsid w:val="00FD0108"/>
    <w:rsid w:val="00FD035B"/>
    <w:rsid w:val="00FD046B"/>
    <w:rsid w:val="00FD07F6"/>
    <w:rsid w:val="00FD080A"/>
    <w:rsid w:val="00FD096B"/>
    <w:rsid w:val="00FD0F09"/>
    <w:rsid w:val="00FD126E"/>
    <w:rsid w:val="00FD1872"/>
    <w:rsid w:val="00FD1EC8"/>
    <w:rsid w:val="00FD2254"/>
    <w:rsid w:val="00FD277E"/>
    <w:rsid w:val="00FD2E88"/>
    <w:rsid w:val="00FD2EF2"/>
    <w:rsid w:val="00FD3055"/>
    <w:rsid w:val="00FD35F8"/>
    <w:rsid w:val="00FD360A"/>
    <w:rsid w:val="00FD3676"/>
    <w:rsid w:val="00FD372A"/>
    <w:rsid w:val="00FD3B87"/>
    <w:rsid w:val="00FD3C76"/>
    <w:rsid w:val="00FD4578"/>
    <w:rsid w:val="00FD4686"/>
    <w:rsid w:val="00FD47ED"/>
    <w:rsid w:val="00FD487B"/>
    <w:rsid w:val="00FD4ADE"/>
    <w:rsid w:val="00FD4DCF"/>
    <w:rsid w:val="00FD4E73"/>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1D4"/>
    <w:rsid w:val="00FE13A7"/>
    <w:rsid w:val="00FE190C"/>
    <w:rsid w:val="00FE1E82"/>
    <w:rsid w:val="00FE1F53"/>
    <w:rsid w:val="00FE220A"/>
    <w:rsid w:val="00FE2365"/>
    <w:rsid w:val="00FE2EB6"/>
    <w:rsid w:val="00FE2FEA"/>
    <w:rsid w:val="00FE32C1"/>
    <w:rsid w:val="00FE37D0"/>
    <w:rsid w:val="00FE3898"/>
    <w:rsid w:val="00FE3A68"/>
    <w:rsid w:val="00FE3E3F"/>
    <w:rsid w:val="00FE3EB1"/>
    <w:rsid w:val="00FE3FFB"/>
    <w:rsid w:val="00FE48EB"/>
    <w:rsid w:val="00FE4C7B"/>
    <w:rsid w:val="00FE4D7E"/>
    <w:rsid w:val="00FE5109"/>
    <w:rsid w:val="00FE55A8"/>
    <w:rsid w:val="00FE5659"/>
    <w:rsid w:val="00FE57B9"/>
    <w:rsid w:val="00FE5C6A"/>
    <w:rsid w:val="00FE5E80"/>
    <w:rsid w:val="00FE67E0"/>
    <w:rsid w:val="00FE69C1"/>
    <w:rsid w:val="00FE6B82"/>
    <w:rsid w:val="00FE7336"/>
    <w:rsid w:val="00FE787C"/>
    <w:rsid w:val="00FE7971"/>
    <w:rsid w:val="00FE79F0"/>
    <w:rsid w:val="00FE7BEA"/>
    <w:rsid w:val="00FF0346"/>
    <w:rsid w:val="00FF07B8"/>
    <w:rsid w:val="00FF0AFB"/>
    <w:rsid w:val="00FF10FD"/>
    <w:rsid w:val="00FF1264"/>
    <w:rsid w:val="00FF167B"/>
    <w:rsid w:val="00FF1F6E"/>
    <w:rsid w:val="00FF2206"/>
    <w:rsid w:val="00FF26AB"/>
    <w:rsid w:val="00FF2C3B"/>
    <w:rsid w:val="00FF302A"/>
    <w:rsid w:val="00FF3831"/>
    <w:rsid w:val="00FF3BB8"/>
    <w:rsid w:val="00FF45A5"/>
    <w:rsid w:val="00FF46E3"/>
    <w:rsid w:val="00FF48A3"/>
    <w:rsid w:val="00FF48C7"/>
    <w:rsid w:val="00FF4955"/>
    <w:rsid w:val="00FF4BFC"/>
    <w:rsid w:val="00FF4CD9"/>
    <w:rsid w:val="00FF4F60"/>
    <w:rsid w:val="00FF4F61"/>
    <w:rsid w:val="00FF544B"/>
    <w:rsid w:val="00FF5561"/>
    <w:rsid w:val="00FF5673"/>
    <w:rsid w:val="00FF587A"/>
    <w:rsid w:val="00FF5C91"/>
    <w:rsid w:val="00FF5E4F"/>
    <w:rsid w:val="00FF5F57"/>
    <w:rsid w:val="00FF62D2"/>
    <w:rsid w:val="00FF6B12"/>
    <w:rsid w:val="00FF6B27"/>
    <w:rsid w:val="00FF6D85"/>
    <w:rsid w:val="00FF6E9D"/>
    <w:rsid w:val="00FF72BE"/>
    <w:rsid w:val="00FF7716"/>
    <w:rsid w:val="00FF77E2"/>
    <w:rsid w:val="00FF78B8"/>
    <w:rsid w:val="00FF7D98"/>
    <w:rsid w:val="00FF7E8D"/>
    <w:rsid w:val="2A4CCB6B"/>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7599D0A8-7FC0-4ED7-8F3E-6DE1E998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4A1"/>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64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4A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styleId="ListNumber4">
    <w:name w:val="List Number 4"/>
    <w:basedOn w:val="Normal"/>
    <w:qFormat/>
    <w:rsid w:val="0091310C"/>
    <w:pPr>
      <w:numPr>
        <w:numId w:val="57"/>
      </w:numPr>
      <w:tabs>
        <w:tab w:val="left" w:pos="1209"/>
      </w:tabs>
      <w:overflowPunct w:val="0"/>
      <w:autoSpaceDE w:val="0"/>
      <w:autoSpaceDN w:val="0"/>
      <w:adjustRightInd w:val="0"/>
      <w:spacing w:after="180" w:line="254" w:lineRule="auto"/>
      <w:jc w:val="both"/>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6E5A0C"/>
    <w:rPr>
      <w:rFonts w:asciiTheme="minorHAnsi" w:eastAsiaTheme="minorHAnsi" w:hAnsiTheme="minorHAnsi" w:cstheme="minorBidi"/>
      <w:kern w:val="2"/>
      <w:szCs w:val="22"/>
      <w:lang w:val="en-US"/>
      <w14:ligatures w14:val="standardContextual"/>
    </w:rPr>
  </w:style>
  <w:style w:type="character" w:customStyle="1" w:styleId="ui-provider">
    <w:name w:val="ui-provider"/>
    <w:basedOn w:val="DefaultParagraphFont"/>
    <w:rsid w:val="00C0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23a22248-acb0-4303-bd1b-c36b2527d0a2"/>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58CFDD63-DE4F-43EF-B4D7-9817929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4519</Words>
  <Characters>24949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Herath</dc:creator>
  <cp:keywords/>
  <dc:description/>
  <cp:lastModifiedBy>Young Woo Kwak</cp:lastModifiedBy>
  <cp:revision>10</cp:revision>
  <dcterms:created xsi:type="dcterms:W3CDTF">2024-10-04T21:22:00Z</dcterms:created>
  <dcterms:modified xsi:type="dcterms:W3CDTF">2024-10-04T23:31:00Z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2024-05-09T15:41:55Z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e0487cf2-1ce9-4e3f-8f27-719583b4318d</vt:lpwstr>
  </property>
  <property fmtid="{D5CDD505-2E9C-101B-9397-08002B2CF9AE}" pid="10" name="MSIP_Label_bcf26ed8-713a-4e6c-8a04-66607341a11c_ContentBits">
    <vt:lpwstr>0</vt:lpwstr>
  </property>
</Properties>
</file>